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45B1E20" w14:textId="44356003" w:rsidR="008E5080" w:rsidRDefault="008E5080" w:rsidP="005E046D">
      <w:pPr>
        <w:spacing w:before="78"/>
        <w:jc w:val="center"/>
        <w:rPr>
          <w:sz w:val="28"/>
        </w:rPr>
      </w:pPr>
      <w:r>
        <w:rPr>
          <w:sz w:val="28"/>
        </w:rPr>
        <w:t>10 Лекция</w:t>
      </w:r>
      <w:bookmarkStart w:id="0" w:name="_GoBack"/>
      <w:bookmarkEnd w:id="0"/>
    </w:p>
    <w:p w14:paraId="38E88630" w14:textId="77777777" w:rsidR="005E046D" w:rsidRDefault="005E046D" w:rsidP="005E046D">
      <w:pPr>
        <w:spacing w:before="78"/>
        <w:jc w:val="center"/>
        <w:rPr>
          <w:sz w:val="28"/>
        </w:rPr>
      </w:pPr>
      <w:r w:rsidRPr="005E046D">
        <w:rPr>
          <w:sz w:val="28"/>
        </w:rPr>
        <w:t>7. КОНКУРС КАК ТЕХНОЛОГИЯ ПРИВЛЕЧЕНИЯ ПЕРСОНАЛА</w:t>
      </w:r>
    </w:p>
    <w:p w14:paraId="4B70C437" w14:textId="77777777" w:rsidR="002C7CDD" w:rsidRDefault="00BB439C">
      <w:pPr>
        <w:pStyle w:val="ListParagraph"/>
        <w:numPr>
          <w:ilvl w:val="1"/>
          <w:numId w:val="13"/>
        </w:numPr>
        <w:tabs>
          <w:tab w:val="left" w:pos="1210"/>
        </w:tabs>
        <w:spacing w:before="78"/>
        <w:rPr>
          <w:sz w:val="28"/>
        </w:rPr>
      </w:pPr>
      <w:r>
        <w:rPr>
          <w:sz w:val="28"/>
        </w:rPr>
        <w:t>Организация и 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конкурса</w:t>
      </w:r>
    </w:p>
    <w:p w14:paraId="40245795" w14:textId="77777777" w:rsidR="002C7CDD" w:rsidRDefault="00BB439C">
      <w:pPr>
        <w:pStyle w:val="ListParagraph"/>
        <w:numPr>
          <w:ilvl w:val="1"/>
          <w:numId w:val="13"/>
        </w:numPr>
        <w:tabs>
          <w:tab w:val="left" w:pos="1639"/>
          <w:tab w:val="left" w:pos="1640"/>
        </w:tabs>
        <w:ind w:left="1640" w:hanging="850"/>
        <w:rPr>
          <w:sz w:val="28"/>
        </w:rPr>
      </w:pPr>
      <w:r>
        <w:rPr>
          <w:sz w:val="28"/>
        </w:rPr>
        <w:t>Этапы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конкурса</w:t>
      </w:r>
    </w:p>
    <w:p w14:paraId="4D40D4A8" w14:textId="77777777" w:rsidR="002C7CDD" w:rsidRDefault="002C7CDD">
      <w:pPr>
        <w:pStyle w:val="BodyText"/>
        <w:ind w:left="0" w:firstLine="0"/>
        <w:jc w:val="left"/>
        <w:rPr>
          <w:sz w:val="24"/>
        </w:rPr>
      </w:pPr>
    </w:p>
    <w:p w14:paraId="4B2B0F97" w14:textId="77777777" w:rsidR="002C7CDD" w:rsidRDefault="00BB439C">
      <w:pPr>
        <w:pStyle w:val="Heading1"/>
        <w:numPr>
          <w:ilvl w:val="1"/>
          <w:numId w:val="12"/>
        </w:numPr>
        <w:tabs>
          <w:tab w:val="left" w:pos="3048"/>
        </w:tabs>
        <w:jc w:val="both"/>
      </w:pPr>
      <w:r>
        <w:t>Организация и проведение</w:t>
      </w:r>
      <w:r>
        <w:rPr>
          <w:spacing w:val="-3"/>
        </w:rPr>
        <w:t xml:space="preserve"> </w:t>
      </w:r>
      <w:r>
        <w:t>конкурса</w:t>
      </w:r>
    </w:p>
    <w:p w14:paraId="4E01F689" w14:textId="77777777" w:rsidR="002C7CDD" w:rsidRDefault="00BB439C">
      <w:pPr>
        <w:pStyle w:val="BodyText"/>
        <w:ind w:right="558"/>
      </w:pPr>
      <w:r>
        <w:t xml:space="preserve">Под </w:t>
      </w:r>
      <w:r>
        <w:rPr>
          <w:i/>
        </w:rPr>
        <w:t xml:space="preserve">конкурсом </w:t>
      </w:r>
      <w:r>
        <w:t>обычно понимается соревнование между двумя и более кандидатами за занятие вакантной должности. Конкурсные процедуры способствуют:</w:t>
      </w:r>
    </w:p>
    <w:p w14:paraId="3C5BC813" w14:textId="77777777" w:rsidR="002C7CDD" w:rsidRDefault="00BB439C">
      <w:pPr>
        <w:pStyle w:val="ListParagraph"/>
        <w:numPr>
          <w:ilvl w:val="0"/>
          <w:numId w:val="11"/>
        </w:numPr>
        <w:tabs>
          <w:tab w:val="left" w:pos="958"/>
        </w:tabs>
        <w:ind w:left="957"/>
        <w:jc w:val="left"/>
        <w:rPr>
          <w:sz w:val="28"/>
        </w:rPr>
      </w:pPr>
      <w:r>
        <w:rPr>
          <w:sz w:val="28"/>
        </w:rPr>
        <w:t>поднятию престижа должности;</w:t>
      </w:r>
    </w:p>
    <w:p w14:paraId="281766BB" w14:textId="77777777" w:rsidR="002C7CDD" w:rsidRDefault="00BB439C">
      <w:pPr>
        <w:pStyle w:val="ListParagraph"/>
        <w:numPr>
          <w:ilvl w:val="0"/>
          <w:numId w:val="11"/>
        </w:numPr>
        <w:tabs>
          <w:tab w:val="left" w:pos="958"/>
        </w:tabs>
        <w:ind w:left="957"/>
        <w:jc w:val="left"/>
        <w:rPr>
          <w:sz w:val="28"/>
        </w:rPr>
      </w:pPr>
      <w:r>
        <w:rPr>
          <w:sz w:val="28"/>
        </w:rPr>
        <w:t>привлечению большего количества кандидатов;</w:t>
      </w:r>
    </w:p>
    <w:p w14:paraId="24CCE801" w14:textId="77777777" w:rsidR="002C7CDD" w:rsidRDefault="00BB439C">
      <w:pPr>
        <w:pStyle w:val="ListParagraph"/>
        <w:numPr>
          <w:ilvl w:val="0"/>
          <w:numId w:val="11"/>
        </w:numPr>
        <w:tabs>
          <w:tab w:val="left" w:pos="958"/>
        </w:tabs>
        <w:ind w:left="957"/>
        <w:jc w:val="left"/>
        <w:rPr>
          <w:sz w:val="28"/>
        </w:rPr>
      </w:pPr>
      <w:r>
        <w:rPr>
          <w:sz w:val="28"/>
        </w:rPr>
        <w:t>повышению объективности решения о приеме на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работу,</w:t>
      </w:r>
    </w:p>
    <w:p w14:paraId="63ED408F" w14:textId="77777777" w:rsidR="002C7CDD" w:rsidRDefault="00BB439C">
      <w:pPr>
        <w:pStyle w:val="ListParagraph"/>
        <w:numPr>
          <w:ilvl w:val="0"/>
          <w:numId w:val="11"/>
        </w:numPr>
        <w:tabs>
          <w:tab w:val="left" w:pos="958"/>
        </w:tabs>
        <w:ind w:left="957"/>
        <w:jc w:val="left"/>
        <w:rPr>
          <w:sz w:val="28"/>
        </w:rPr>
      </w:pPr>
      <w:r>
        <w:rPr>
          <w:sz w:val="28"/>
        </w:rPr>
        <w:t>демократизации и открытости сферы управления персоналом;</w:t>
      </w:r>
    </w:p>
    <w:p w14:paraId="1FD291C2" w14:textId="77777777" w:rsidR="002C7CDD" w:rsidRDefault="00BB439C">
      <w:pPr>
        <w:pStyle w:val="ListParagraph"/>
        <w:numPr>
          <w:ilvl w:val="0"/>
          <w:numId w:val="11"/>
        </w:numPr>
        <w:tabs>
          <w:tab w:val="left" w:pos="958"/>
        </w:tabs>
        <w:ind w:left="957"/>
        <w:jc w:val="left"/>
        <w:rPr>
          <w:sz w:val="28"/>
        </w:rPr>
      </w:pPr>
      <w:r>
        <w:rPr>
          <w:sz w:val="28"/>
        </w:rPr>
        <w:t>внедрению новых технологий кадровой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работы;</w:t>
      </w:r>
    </w:p>
    <w:p w14:paraId="6C2E70DA" w14:textId="77777777" w:rsidR="002C7CDD" w:rsidRDefault="00BB439C">
      <w:pPr>
        <w:pStyle w:val="ListParagraph"/>
        <w:numPr>
          <w:ilvl w:val="0"/>
          <w:numId w:val="11"/>
        </w:numPr>
        <w:tabs>
          <w:tab w:val="left" w:pos="1013"/>
        </w:tabs>
        <w:ind w:right="560" w:firstLine="566"/>
        <w:jc w:val="left"/>
        <w:rPr>
          <w:sz w:val="28"/>
        </w:rPr>
      </w:pPr>
      <w:r>
        <w:rPr>
          <w:sz w:val="28"/>
        </w:rPr>
        <w:t>интенсификации сбора персональной информации для планирования работы с принятыми на работу кандидатами;</w:t>
      </w:r>
    </w:p>
    <w:p w14:paraId="4CAC4FEF" w14:textId="77777777" w:rsidR="002C7CDD" w:rsidRDefault="00BB439C">
      <w:pPr>
        <w:pStyle w:val="ListParagraph"/>
        <w:numPr>
          <w:ilvl w:val="0"/>
          <w:numId w:val="11"/>
        </w:numPr>
        <w:tabs>
          <w:tab w:val="left" w:pos="958"/>
        </w:tabs>
        <w:ind w:left="957"/>
        <w:jc w:val="left"/>
        <w:rPr>
          <w:sz w:val="28"/>
        </w:rPr>
      </w:pPr>
      <w:r>
        <w:rPr>
          <w:sz w:val="28"/>
        </w:rPr>
        <w:t>формированию</w:t>
      </w:r>
      <w:r>
        <w:rPr>
          <w:spacing w:val="-1"/>
          <w:sz w:val="28"/>
        </w:rPr>
        <w:t xml:space="preserve"> </w:t>
      </w:r>
      <w:r>
        <w:rPr>
          <w:sz w:val="28"/>
        </w:rPr>
        <w:t>команд.</w:t>
      </w:r>
    </w:p>
    <w:p w14:paraId="09835DAB" w14:textId="77777777" w:rsidR="002C7CDD" w:rsidRDefault="00BB439C">
      <w:pPr>
        <w:pStyle w:val="BodyText"/>
        <w:ind w:left="790" w:firstLine="0"/>
        <w:jc w:val="left"/>
      </w:pPr>
      <w:r>
        <w:t>Необходимыми элементами конкурсной процедуры являются:</w:t>
      </w:r>
    </w:p>
    <w:p w14:paraId="0FAD146F" w14:textId="77777777" w:rsidR="002C7CDD" w:rsidRDefault="00BB439C">
      <w:pPr>
        <w:pStyle w:val="ListParagraph"/>
        <w:numPr>
          <w:ilvl w:val="0"/>
          <w:numId w:val="10"/>
        </w:numPr>
        <w:tabs>
          <w:tab w:val="left" w:pos="1095"/>
        </w:tabs>
        <w:rPr>
          <w:sz w:val="28"/>
        </w:rPr>
      </w:pPr>
      <w:r>
        <w:rPr>
          <w:sz w:val="28"/>
        </w:rPr>
        <w:t>наличие претендентов, выставляющих свою кандидатуру на</w:t>
      </w:r>
      <w:r>
        <w:rPr>
          <w:spacing w:val="-9"/>
          <w:sz w:val="28"/>
        </w:rPr>
        <w:t xml:space="preserve"> </w:t>
      </w:r>
      <w:r>
        <w:rPr>
          <w:sz w:val="28"/>
        </w:rPr>
        <w:t>конкурс;</w:t>
      </w:r>
    </w:p>
    <w:p w14:paraId="7DF59959" w14:textId="77777777" w:rsidR="002C7CDD" w:rsidRDefault="00BB439C">
      <w:pPr>
        <w:pStyle w:val="ListParagraph"/>
        <w:numPr>
          <w:ilvl w:val="0"/>
          <w:numId w:val="10"/>
        </w:numPr>
        <w:tabs>
          <w:tab w:val="left" w:pos="1207"/>
        </w:tabs>
        <w:ind w:left="224" w:right="561" w:firstLine="566"/>
        <w:rPr>
          <w:sz w:val="28"/>
        </w:rPr>
      </w:pPr>
      <w:r>
        <w:rPr>
          <w:sz w:val="28"/>
        </w:rPr>
        <w:t>конкурсная комиссия, которой предоставляется право на основе положения о конкурсе выбрать приемы и методы его</w:t>
      </w:r>
      <w:r>
        <w:rPr>
          <w:spacing w:val="-5"/>
          <w:sz w:val="28"/>
        </w:rPr>
        <w:t xml:space="preserve"> </w:t>
      </w:r>
      <w:r>
        <w:rPr>
          <w:sz w:val="28"/>
        </w:rPr>
        <w:t>проведения;</w:t>
      </w:r>
    </w:p>
    <w:p w14:paraId="5208DFEB" w14:textId="77777777" w:rsidR="002C7CDD" w:rsidRDefault="00BB439C">
      <w:pPr>
        <w:pStyle w:val="ListParagraph"/>
        <w:numPr>
          <w:ilvl w:val="0"/>
          <w:numId w:val="10"/>
        </w:numPr>
        <w:tabs>
          <w:tab w:val="left" w:pos="1121"/>
        </w:tabs>
        <w:ind w:left="224" w:right="561" w:firstLine="566"/>
        <w:rPr>
          <w:sz w:val="28"/>
        </w:rPr>
      </w:pPr>
      <w:r>
        <w:rPr>
          <w:sz w:val="28"/>
        </w:rPr>
        <w:t>механизмы оценки достоинств конкурсантов и принятие решений по итогам</w:t>
      </w:r>
      <w:r>
        <w:rPr>
          <w:spacing w:val="-1"/>
          <w:sz w:val="28"/>
        </w:rPr>
        <w:t xml:space="preserve"> </w:t>
      </w:r>
      <w:r>
        <w:rPr>
          <w:sz w:val="28"/>
        </w:rPr>
        <w:t>конкурса;</w:t>
      </w:r>
    </w:p>
    <w:p w14:paraId="39832C7D" w14:textId="77777777" w:rsidR="002C7CDD" w:rsidRDefault="00BB439C">
      <w:pPr>
        <w:pStyle w:val="ListParagraph"/>
        <w:numPr>
          <w:ilvl w:val="0"/>
          <w:numId w:val="10"/>
        </w:numPr>
        <w:tabs>
          <w:tab w:val="left" w:pos="1128"/>
        </w:tabs>
        <w:ind w:left="224" w:right="566" w:firstLine="566"/>
        <w:rPr>
          <w:sz w:val="28"/>
        </w:rPr>
      </w:pPr>
      <w:r>
        <w:rPr>
          <w:sz w:val="28"/>
        </w:rPr>
        <w:t>механизмы информирования участников и других заинтересованных лиц о ходе и результатах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конкурса.</w:t>
      </w:r>
    </w:p>
    <w:p w14:paraId="784E8362" w14:textId="77777777" w:rsidR="002C7CDD" w:rsidRDefault="00BB439C">
      <w:pPr>
        <w:pStyle w:val="BodyText"/>
        <w:ind w:right="560"/>
      </w:pPr>
      <w:r>
        <w:t>Парадигмы конкурса. Сложилось несколько подходов к организации и проведению конкурса при приеме на работу и на замещение вакантной должности.</w:t>
      </w:r>
    </w:p>
    <w:p w14:paraId="77134DD8" w14:textId="77777777" w:rsidR="002C7CDD" w:rsidRDefault="00BB439C">
      <w:pPr>
        <w:pStyle w:val="ListParagraph"/>
        <w:numPr>
          <w:ilvl w:val="0"/>
          <w:numId w:val="9"/>
        </w:numPr>
        <w:tabs>
          <w:tab w:val="left" w:pos="1094"/>
        </w:tabs>
        <w:spacing w:before="1"/>
        <w:ind w:right="560" w:firstLine="566"/>
        <w:jc w:val="both"/>
        <w:rPr>
          <w:sz w:val="28"/>
        </w:rPr>
      </w:pPr>
      <w:r>
        <w:rPr>
          <w:i/>
          <w:sz w:val="28"/>
        </w:rPr>
        <w:t xml:space="preserve">Выборы </w:t>
      </w:r>
      <w:r>
        <w:rPr>
          <w:sz w:val="28"/>
        </w:rPr>
        <w:t>— наиболее простой и традиционный способ, используемый чаще всего при проведении конкурса на замещение вакантной должности руководителя. В рамках этой процедуры учитывается мнение большинства и не проводятся специальные предварительные испытания кандидатов. Их соответствие или несоответствие вакантной должности определяется конкурсной комиссией на основе изучения официальных и неофициальных документов (характеристик от руководства, общественных и профсоюзных организаций), собеседования. Информация о кандидатах доводится до коллектива, перед которым выступают претенденты со своими сообщениями. Предпочтение тому или иному кандидату отдается путем голосования, процедура которого предварительно согласовывается (простое большинство, 2/3 от состава голосующих и</w:t>
      </w:r>
      <w:r>
        <w:rPr>
          <w:spacing w:val="-3"/>
          <w:sz w:val="28"/>
        </w:rPr>
        <w:t xml:space="preserve"> </w:t>
      </w:r>
      <w:r>
        <w:rPr>
          <w:sz w:val="28"/>
        </w:rPr>
        <w:t>т.п.).</w:t>
      </w:r>
    </w:p>
    <w:p w14:paraId="3A9E526D" w14:textId="77777777" w:rsidR="002C7CDD" w:rsidRDefault="00BB439C">
      <w:pPr>
        <w:pStyle w:val="BodyText"/>
        <w:ind w:right="559"/>
      </w:pPr>
      <w:r>
        <w:t>Преимущества выборного метода — быстрота и возможность учета мнения членов коллектива. К недостаткам следует отнести субъективизм и невозможность застраховаться от ошибки, поскольку голосующему большинству приходится доверять информации, полученной из характеристик кандидата или в лучшем случае своему субъективному мнению, основанному на наблюдении за поведением кандидата, его выступлением и ответами на вопросы, если выступление организовывается.</w:t>
      </w:r>
    </w:p>
    <w:p w14:paraId="66CCFC48" w14:textId="77777777" w:rsidR="002C7CDD" w:rsidRDefault="002C7CDD">
      <w:pPr>
        <w:sectPr w:rsidR="002C7CDD">
          <w:headerReference w:type="default" r:id="rId7"/>
          <w:type w:val="continuous"/>
          <w:pgSz w:w="11900" w:h="16840"/>
          <w:pgMar w:top="1040" w:right="280" w:bottom="280" w:left="1480" w:header="720" w:footer="720" w:gutter="0"/>
          <w:pgNumType w:start="180"/>
          <w:cols w:space="720"/>
        </w:sectPr>
      </w:pPr>
    </w:p>
    <w:p w14:paraId="60F74A71" w14:textId="77777777" w:rsidR="002C7CDD" w:rsidRDefault="00BB439C">
      <w:pPr>
        <w:pStyle w:val="ListParagraph"/>
        <w:numPr>
          <w:ilvl w:val="0"/>
          <w:numId w:val="9"/>
        </w:numPr>
        <w:tabs>
          <w:tab w:val="left" w:pos="1102"/>
        </w:tabs>
        <w:spacing w:before="78"/>
        <w:ind w:right="562" w:firstLine="566"/>
        <w:jc w:val="both"/>
        <w:rPr>
          <w:sz w:val="28"/>
        </w:rPr>
      </w:pPr>
      <w:r>
        <w:rPr>
          <w:i/>
          <w:sz w:val="28"/>
        </w:rPr>
        <w:lastRenderedPageBreak/>
        <w:t xml:space="preserve">Подбор — </w:t>
      </w:r>
      <w:r>
        <w:rPr>
          <w:sz w:val="28"/>
        </w:rPr>
        <w:t>решение о соответствии кандидата принимается кадровой комиссией, возглавляемой непосредственно вышестоящим руководителем или назначенным им лицом. Метод подбора используется также и для руководящих должностей высокого уровня, где наравне с профессиональной компетентностью большое значение придается умению кандидата налаживать отношения с партнерами разного уровня, быть совместимым с вышестоящим руководством и подчиненными.</w:t>
      </w:r>
    </w:p>
    <w:p w14:paraId="09EFCDA9" w14:textId="77777777" w:rsidR="002C7CDD" w:rsidRDefault="00BB439C">
      <w:pPr>
        <w:pStyle w:val="BodyText"/>
        <w:ind w:right="556"/>
      </w:pPr>
      <w:r>
        <w:t>При оценке подбираемых кандидатов конкурсная комиссия помимо анализа документов и характеристик проводит собеседования, иногда структурированные интервью и психологическое тестирование кандидатов.</w:t>
      </w:r>
    </w:p>
    <w:p w14:paraId="4FB1827E" w14:textId="77777777" w:rsidR="002C7CDD" w:rsidRDefault="00BB439C">
      <w:pPr>
        <w:pStyle w:val="BodyText"/>
        <w:ind w:right="558"/>
      </w:pPr>
      <w:r>
        <w:t>Преимущества метода подбора — индивидуальный подход и возможность получить более достоверную информацию о профессиональных и личностных качествах кандидатов, недостатки — относительная медлительность и высокая степень субъективности, которая имеет эмоционально-психологический характер (например, тенденция принимать решение о кандидате на основе первого впечатления, без учета информации, получаемой в дальнейшем собеседовании). Ошибка часто происходит из-за субъективного стремления оценивать кандидата в сравнении с впечатлением, оставленным предыдущим кандидатом. Влияет на оценку и внешний вид человека, его социальное положение, манеры и т. д. Структурированное интервью (заранее составленный опросник, охватывающий основные интересующие конкурсную комиссию проблемы) повышает надежность результатов собеседования. Кроме того, использование метода подбора продуктивно в ситуации отсутствия конфликта, когда назначение подобранного кандидата не затрагивает интересы других членов коллектива.</w:t>
      </w:r>
    </w:p>
    <w:p w14:paraId="67E7FB28" w14:textId="77777777" w:rsidR="002C7CDD" w:rsidRDefault="00BB439C">
      <w:pPr>
        <w:pStyle w:val="ListParagraph"/>
        <w:numPr>
          <w:ilvl w:val="0"/>
          <w:numId w:val="9"/>
        </w:numPr>
        <w:tabs>
          <w:tab w:val="left" w:pos="1160"/>
        </w:tabs>
        <w:ind w:right="559" w:firstLine="566"/>
        <w:jc w:val="both"/>
        <w:rPr>
          <w:sz w:val="28"/>
        </w:rPr>
      </w:pPr>
      <w:r>
        <w:rPr>
          <w:i/>
          <w:sz w:val="28"/>
        </w:rPr>
        <w:t xml:space="preserve">Отбор — </w:t>
      </w:r>
      <w:r>
        <w:rPr>
          <w:sz w:val="28"/>
        </w:rPr>
        <w:t>это способ, позволяющий в любых условиях провести наиболее демократичную и в значительной степени свободную от субъективизма конкурсную процедуру.</w:t>
      </w:r>
    </w:p>
    <w:p w14:paraId="499B1023" w14:textId="77777777" w:rsidR="002C7CDD" w:rsidRDefault="00BB439C">
      <w:pPr>
        <w:pStyle w:val="BodyText"/>
        <w:spacing w:before="1"/>
        <w:ind w:right="558"/>
      </w:pPr>
      <w:r>
        <w:t>Преимущества метода отбора — всестороннее тщательное и объективное изучение индивидуальных особенностей каждого кандидата и возможное прогнозирование его эффективности, недостатки — длительность и дороговизна используемых</w:t>
      </w:r>
      <w:r>
        <w:rPr>
          <w:spacing w:val="-1"/>
        </w:rPr>
        <w:t xml:space="preserve"> </w:t>
      </w:r>
      <w:r>
        <w:t>процедур.</w:t>
      </w:r>
    </w:p>
    <w:p w14:paraId="5CC6EA0D" w14:textId="77777777" w:rsidR="002C7CDD" w:rsidRDefault="00BB439C">
      <w:pPr>
        <w:pStyle w:val="BodyText"/>
        <w:ind w:right="558"/>
      </w:pPr>
      <w:r>
        <w:t>Технология построения конкурсных процедур может быть различной и в существенной степени определяется профилем организации, сложившимися социально-экономическими, политическими и психологическими условиями, профессионализмом привлеченных специалистов в области оценки профессиональных, деловых и личностных качеств кандидатов.</w:t>
      </w:r>
    </w:p>
    <w:p w14:paraId="560DDEAC" w14:textId="77777777" w:rsidR="002C7CDD" w:rsidRDefault="002C7CDD">
      <w:pPr>
        <w:pStyle w:val="BodyText"/>
        <w:ind w:left="0" w:firstLine="0"/>
        <w:jc w:val="left"/>
      </w:pPr>
    </w:p>
    <w:p w14:paraId="6D24402D" w14:textId="77777777" w:rsidR="002C7CDD" w:rsidRDefault="00BB439C">
      <w:pPr>
        <w:pStyle w:val="Heading1"/>
        <w:numPr>
          <w:ilvl w:val="1"/>
          <w:numId w:val="12"/>
        </w:numPr>
        <w:tabs>
          <w:tab w:val="left" w:pos="4558"/>
        </w:tabs>
        <w:ind w:left="4558" w:hanging="848"/>
        <w:jc w:val="both"/>
      </w:pPr>
      <w:r>
        <w:t>Этапы</w:t>
      </w:r>
      <w:r>
        <w:rPr>
          <w:spacing w:val="-2"/>
        </w:rPr>
        <w:t xml:space="preserve"> </w:t>
      </w:r>
      <w:r>
        <w:t>конкурса</w:t>
      </w:r>
    </w:p>
    <w:p w14:paraId="22BEFA6E" w14:textId="77777777" w:rsidR="002C7CDD" w:rsidRDefault="00BB439C">
      <w:pPr>
        <w:pStyle w:val="BodyText"/>
        <w:ind w:right="563"/>
      </w:pPr>
      <w:r>
        <w:t>Конкурс может проходить в несколько этапов. Организация конкурсных процедур предполагает их подготовку, проведение и подведение итогов.</w:t>
      </w:r>
    </w:p>
    <w:p w14:paraId="139A2003" w14:textId="77777777" w:rsidR="002C7CDD" w:rsidRDefault="00BB439C">
      <w:pPr>
        <w:pStyle w:val="BodyText"/>
        <w:ind w:right="560"/>
      </w:pPr>
      <w:r>
        <w:t xml:space="preserve">В центре </w:t>
      </w:r>
      <w:r>
        <w:rPr>
          <w:i/>
        </w:rPr>
        <w:t xml:space="preserve">подготовительного </w:t>
      </w:r>
      <w:r>
        <w:t>этапа — процесс создания конкурса (формирование организационных структур, правил, процедур проведения, профессиональной и материально-технической базы), продолжающийся с</w:t>
      </w:r>
    </w:p>
    <w:p w14:paraId="1ACAC299" w14:textId="77777777" w:rsidR="002C7CDD" w:rsidRDefault="002C7CDD">
      <w:pPr>
        <w:sectPr w:rsidR="002C7CDD">
          <w:pgSz w:w="11900" w:h="16840"/>
          <w:pgMar w:top="1040" w:right="280" w:bottom="280" w:left="1480" w:header="720" w:footer="0" w:gutter="0"/>
          <w:cols w:space="720"/>
        </w:sectPr>
      </w:pPr>
    </w:p>
    <w:p w14:paraId="6F982133" w14:textId="77777777" w:rsidR="002C7CDD" w:rsidRDefault="00BB439C">
      <w:pPr>
        <w:pStyle w:val="BodyText"/>
        <w:spacing w:before="78"/>
        <w:ind w:right="562" w:firstLine="0"/>
      </w:pPr>
      <w:r>
        <w:lastRenderedPageBreak/>
        <w:t>момента принятия решения о проведении конкурса до утверждения окончательного списка конкурсантов.</w:t>
      </w:r>
    </w:p>
    <w:p w14:paraId="3A3E9584" w14:textId="77777777" w:rsidR="002C7CDD" w:rsidRDefault="00BB439C">
      <w:pPr>
        <w:pStyle w:val="BodyText"/>
        <w:ind w:right="560"/>
      </w:pPr>
      <w:r>
        <w:t xml:space="preserve">На </w:t>
      </w:r>
      <w:r>
        <w:rPr>
          <w:i/>
        </w:rPr>
        <w:t xml:space="preserve">основном </w:t>
      </w:r>
      <w:r>
        <w:t xml:space="preserve">этапе главное внимание уделяется процессу сбора информации о кандидатах (значимой в рамках используемого подхода), он продолжается с момента начала первой процедуры конкурса, включает </w:t>
      </w:r>
      <w:proofErr w:type="spellStart"/>
      <w:r>
        <w:t>подэтапы</w:t>
      </w:r>
      <w:proofErr w:type="spellEnd"/>
      <w:r>
        <w:t xml:space="preserve">, разделяемые подведением промежуточных итогов и принятием решений о допуске конкурсантов к участию в следующем </w:t>
      </w:r>
      <w:proofErr w:type="spellStart"/>
      <w:r>
        <w:t>подэтапе</w:t>
      </w:r>
      <w:proofErr w:type="spellEnd"/>
      <w:r>
        <w:t xml:space="preserve">, и заканчивается подведением итогов последнего </w:t>
      </w:r>
      <w:proofErr w:type="spellStart"/>
      <w:r>
        <w:t>подэтапа</w:t>
      </w:r>
      <w:proofErr w:type="spellEnd"/>
      <w:r>
        <w:t>.</w:t>
      </w:r>
    </w:p>
    <w:p w14:paraId="0DFAC9B0" w14:textId="77777777" w:rsidR="002C7CDD" w:rsidRDefault="00BB439C">
      <w:pPr>
        <w:pStyle w:val="BodyText"/>
        <w:ind w:right="560"/>
      </w:pPr>
      <w:r>
        <w:t xml:space="preserve">На </w:t>
      </w:r>
      <w:r>
        <w:rPr>
          <w:i/>
        </w:rPr>
        <w:t xml:space="preserve">заключительном </w:t>
      </w:r>
      <w:r>
        <w:t xml:space="preserve">этапе конкурса центральным является процесс </w:t>
      </w:r>
      <w:proofErr w:type="spellStart"/>
      <w:r>
        <w:t>легитимизации</w:t>
      </w:r>
      <w:proofErr w:type="spellEnd"/>
      <w:r>
        <w:t xml:space="preserve"> его результатов, он начинается с момента подведения итогов и заканчивается утверждением результатов. В зависимости от парадигмы проведения конкурса утверждение результатов производится тем органом, который создал конкурсную</w:t>
      </w:r>
      <w:r>
        <w:rPr>
          <w:spacing w:val="-1"/>
        </w:rPr>
        <w:t xml:space="preserve"> </w:t>
      </w:r>
      <w:r>
        <w:t>комиссию.</w:t>
      </w:r>
    </w:p>
    <w:p w14:paraId="69182B85" w14:textId="77777777" w:rsidR="002C7CDD" w:rsidRDefault="00BB439C">
      <w:pPr>
        <w:pStyle w:val="BodyText"/>
        <w:ind w:right="560"/>
      </w:pPr>
      <w:r>
        <w:t xml:space="preserve">Подготовительный </w:t>
      </w:r>
      <w:proofErr w:type="spellStart"/>
      <w:proofErr w:type="gramStart"/>
      <w:r>
        <w:t>этап.Важнейшим</w:t>
      </w:r>
      <w:proofErr w:type="spellEnd"/>
      <w:proofErr w:type="gramEnd"/>
      <w:r>
        <w:t xml:space="preserve"> условием проведения конкурса является создание </w:t>
      </w:r>
      <w:r>
        <w:rPr>
          <w:i/>
        </w:rPr>
        <w:t xml:space="preserve">конкурсной (избирательной) комиссии — </w:t>
      </w:r>
      <w:r>
        <w:t xml:space="preserve">органа, ответственного за подготовку и проведение конкурса. В зависимости от </w:t>
      </w:r>
      <w:r>
        <w:rPr>
          <w:i/>
        </w:rPr>
        <w:t xml:space="preserve">парадигмы </w:t>
      </w:r>
      <w:r>
        <w:t>конкурса можно выделить различные функции конкурсной комиссии.</w:t>
      </w:r>
    </w:p>
    <w:p w14:paraId="5F4A6B33" w14:textId="77777777" w:rsidR="002C7CDD" w:rsidRDefault="00BB439C">
      <w:pPr>
        <w:pStyle w:val="ListParagraph"/>
        <w:numPr>
          <w:ilvl w:val="0"/>
          <w:numId w:val="8"/>
        </w:numPr>
        <w:tabs>
          <w:tab w:val="left" w:pos="1122"/>
        </w:tabs>
        <w:ind w:right="559" w:firstLine="566"/>
        <w:jc w:val="both"/>
        <w:rPr>
          <w:sz w:val="28"/>
        </w:rPr>
      </w:pPr>
      <w:r>
        <w:rPr>
          <w:i/>
          <w:sz w:val="28"/>
        </w:rPr>
        <w:t xml:space="preserve">«Подбор» — </w:t>
      </w:r>
      <w:r>
        <w:rPr>
          <w:sz w:val="28"/>
        </w:rPr>
        <w:t xml:space="preserve">конкурсная комиссия создается с целью </w:t>
      </w:r>
      <w:proofErr w:type="spellStart"/>
      <w:r>
        <w:rPr>
          <w:sz w:val="28"/>
        </w:rPr>
        <w:t>легитимизации</w:t>
      </w:r>
      <w:proofErr w:type="spellEnd"/>
      <w:r>
        <w:rPr>
          <w:sz w:val="28"/>
        </w:rPr>
        <w:t xml:space="preserve"> решений, принимаемых руководителем. Возможные ее задачи: нормативное закрепление процедур конкурса, разработанных экспертами, обсуждение и подготовка материалов для принятия решения руководителем, утверждение принятого решения.</w:t>
      </w:r>
    </w:p>
    <w:p w14:paraId="44FF7438" w14:textId="77777777" w:rsidR="002C7CDD" w:rsidRDefault="002C7CDD">
      <w:pPr>
        <w:jc w:val="both"/>
        <w:rPr>
          <w:sz w:val="28"/>
        </w:rPr>
        <w:sectPr w:rsidR="002C7CDD">
          <w:pgSz w:w="11900" w:h="16840"/>
          <w:pgMar w:top="1040" w:right="280" w:bottom="280" w:left="1480" w:header="720" w:footer="0" w:gutter="0"/>
          <w:cols w:space="720"/>
        </w:sectPr>
      </w:pPr>
    </w:p>
    <w:p w14:paraId="171A6961" w14:textId="77777777" w:rsidR="002C7CDD" w:rsidRDefault="00BB439C">
      <w:pPr>
        <w:pStyle w:val="BodyText"/>
        <w:spacing w:before="78" w:after="48"/>
        <w:ind w:left="0" w:right="560" w:firstLine="0"/>
        <w:jc w:val="right"/>
      </w:pPr>
      <w:r>
        <w:lastRenderedPageBreak/>
        <w:t>Таблица 7.1</w:t>
      </w:r>
    </w:p>
    <w:tbl>
      <w:tblPr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12"/>
        <w:gridCol w:w="1134"/>
        <w:gridCol w:w="992"/>
        <w:gridCol w:w="1820"/>
      </w:tblGrid>
      <w:tr w:rsidR="002C7CDD" w14:paraId="43C0F20F" w14:textId="77777777">
        <w:trPr>
          <w:trHeight w:val="275"/>
        </w:trPr>
        <w:tc>
          <w:tcPr>
            <w:tcW w:w="5812" w:type="dxa"/>
            <w:vMerge w:val="restart"/>
          </w:tcPr>
          <w:p w14:paraId="6B496A54" w14:textId="77777777" w:rsidR="002C7CDD" w:rsidRDefault="00BB439C">
            <w:pPr>
              <w:pStyle w:val="TableParagraph"/>
              <w:ind w:left="794" w:right="7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 по подготовке конкурса</w:t>
            </w:r>
          </w:p>
        </w:tc>
        <w:tc>
          <w:tcPr>
            <w:tcW w:w="3946" w:type="dxa"/>
            <w:gridSpan w:val="3"/>
          </w:tcPr>
          <w:p w14:paraId="7A810C47" w14:textId="77777777" w:rsidR="002C7CDD" w:rsidRDefault="00BB439C">
            <w:pPr>
              <w:pStyle w:val="TableParagraph"/>
              <w:spacing w:line="256" w:lineRule="exact"/>
              <w:ind w:left="10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Парадигма конкурса</w:t>
            </w:r>
          </w:p>
        </w:tc>
      </w:tr>
      <w:tr w:rsidR="002C7CDD" w14:paraId="7DAE72FF" w14:textId="77777777">
        <w:trPr>
          <w:trHeight w:val="275"/>
        </w:trPr>
        <w:tc>
          <w:tcPr>
            <w:tcW w:w="5812" w:type="dxa"/>
            <w:vMerge/>
            <w:tcBorders>
              <w:top w:val="nil"/>
            </w:tcBorders>
          </w:tcPr>
          <w:p w14:paraId="5C130370" w14:textId="77777777" w:rsidR="002C7CDD" w:rsidRDefault="002C7CDD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</w:tcPr>
          <w:p w14:paraId="6077BF4B" w14:textId="77777777" w:rsidR="002C7CDD" w:rsidRDefault="00BB439C">
            <w:pPr>
              <w:pStyle w:val="TableParagraph"/>
              <w:spacing w:line="256" w:lineRule="exact"/>
              <w:ind w:left="18" w:right="13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Подбор</w:t>
            </w:r>
          </w:p>
        </w:tc>
        <w:tc>
          <w:tcPr>
            <w:tcW w:w="992" w:type="dxa"/>
          </w:tcPr>
          <w:p w14:paraId="6CF297C1" w14:textId="77777777" w:rsidR="002C7CDD" w:rsidRDefault="00BB439C">
            <w:pPr>
              <w:pStyle w:val="TableParagraph"/>
              <w:spacing w:line="256" w:lineRule="exact"/>
              <w:ind w:left="82" w:right="12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Отбор</w:t>
            </w:r>
          </w:p>
        </w:tc>
        <w:tc>
          <w:tcPr>
            <w:tcW w:w="1820" w:type="dxa"/>
          </w:tcPr>
          <w:p w14:paraId="31B4BC74" w14:textId="77777777" w:rsidR="002C7CDD" w:rsidRDefault="00BB439C">
            <w:pPr>
              <w:pStyle w:val="TableParagraph"/>
              <w:spacing w:line="256" w:lineRule="exact"/>
              <w:ind w:right="846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Выборы</w:t>
            </w:r>
          </w:p>
        </w:tc>
      </w:tr>
      <w:tr w:rsidR="002C7CDD" w14:paraId="62259EFA" w14:textId="77777777">
        <w:trPr>
          <w:trHeight w:val="281"/>
        </w:trPr>
        <w:tc>
          <w:tcPr>
            <w:tcW w:w="5812" w:type="dxa"/>
            <w:tcBorders>
              <w:bottom w:val="nil"/>
            </w:tcBorders>
          </w:tcPr>
          <w:p w14:paraId="287E9E12" w14:textId="77777777" w:rsidR="002C7CDD" w:rsidRDefault="00BB439C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1. Принятие решения о необходимости проведения</w:t>
            </w:r>
          </w:p>
        </w:tc>
        <w:tc>
          <w:tcPr>
            <w:tcW w:w="1134" w:type="dxa"/>
            <w:tcBorders>
              <w:bottom w:val="nil"/>
            </w:tcBorders>
          </w:tcPr>
          <w:p w14:paraId="1C82CEB7" w14:textId="77777777" w:rsidR="002C7CDD" w:rsidRDefault="00BB439C">
            <w:pPr>
              <w:pStyle w:val="TableParagraph"/>
              <w:spacing w:line="261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2" w:type="dxa"/>
            <w:tcBorders>
              <w:bottom w:val="nil"/>
            </w:tcBorders>
          </w:tcPr>
          <w:p w14:paraId="61410278" w14:textId="77777777" w:rsidR="002C7CDD" w:rsidRDefault="00BB439C">
            <w:pPr>
              <w:pStyle w:val="TableParagraph"/>
              <w:spacing w:line="261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820" w:type="dxa"/>
            <w:tcBorders>
              <w:bottom w:val="nil"/>
            </w:tcBorders>
          </w:tcPr>
          <w:p w14:paraId="16089415" w14:textId="77777777" w:rsidR="002C7CDD" w:rsidRDefault="00BB439C">
            <w:pPr>
              <w:pStyle w:val="TableParagraph"/>
              <w:spacing w:line="261" w:lineRule="exact"/>
              <w:ind w:right="829"/>
              <w:jc w:val="right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2C7CDD" w14:paraId="0EE4C3AA" w14:textId="77777777">
        <w:trPr>
          <w:trHeight w:val="276"/>
        </w:trPr>
        <w:tc>
          <w:tcPr>
            <w:tcW w:w="5812" w:type="dxa"/>
            <w:tcBorders>
              <w:top w:val="nil"/>
              <w:bottom w:val="nil"/>
            </w:tcBorders>
          </w:tcPr>
          <w:p w14:paraId="5850C33F" w14:textId="77777777" w:rsidR="002C7CDD" w:rsidRDefault="00BB439C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конкурса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D5F2D57" w14:textId="77777777" w:rsidR="002C7CDD" w:rsidRDefault="002C7CDD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75B3A33" w14:textId="77777777" w:rsidR="002C7CDD" w:rsidRDefault="002C7CDD">
            <w:pPr>
              <w:pStyle w:val="TableParagraph"/>
              <w:rPr>
                <w:sz w:val="20"/>
              </w:rPr>
            </w:pPr>
          </w:p>
        </w:tc>
        <w:tc>
          <w:tcPr>
            <w:tcW w:w="1820" w:type="dxa"/>
            <w:tcBorders>
              <w:top w:val="nil"/>
              <w:bottom w:val="nil"/>
            </w:tcBorders>
          </w:tcPr>
          <w:p w14:paraId="41D476F7" w14:textId="77777777" w:rsidR="002C7CDD" w:rsidRDefault="002C7CDD">
            <w:pPr>
              <w:pStyle w:val="TableParagraph"/>
              <w:rPr>
                <w:sz w:val="20"/>
              </w:rPr>
            </w:pPr>
          </w:p>
        </w:tc>
      </w:tr>
      <w:tr w:rsidR="002C7CDD" w14:paraId="298376F5" w14:textId="77777777">
        <w:trPr>
          <w:trHeight w:val="275"/>
        </w:trPr>
        <w:tc>
          <w:tcPr>
            <w:tcW w:w="5812" w:type="dxa"/>
            <w:tcBorders>
              <w:top w:val="nil"/>
              <w:bottom w:val="nil"/>
            </w:tcBorders>
          </w:tcPr>
          <w:p w14:paraId="793313BE" w14:textId="77777777" w:rsidR="002C7CDD" w:rsidRDefault="00BB439C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2. Создание конкурсной (избирательной) комиссии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78948B3" w14:textId="77777777" w:rsidR="002C7CDD" w:rsidRDefault="00BB439C">
            <w:pPr>
              <w:pStyle w:val="TableParagraph"/>
              <w:spacing w:line="256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—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8B6CB6D" w14:textId="77777777" w:rsidR="002C7CDD" w:rsidRDefault="00BB439C">
            <w:pPr>
              <w:pStyle w:val="TableParagraph"/>
              <w:spacing w:line="256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820" w:type="dxa"/>
            <w:tcBorders>
              <w:top w:val="nil"/>
              <w:bottom w:val="nil"/>
            </w:tcBorders>
          </w:tcPr>
          <w:p w14:paraId="07A6EA9E" w14:textId="77777777" w:rsidR="002C7CDD" w:rsidRDefault="00BB439C">
            <w:pPr>
              <w:pStyle w:val="TableParagraph"/>
              <w:spacing w:line="256" w:lineRule="exact"/>
              <w:ind w:right="829"/>
              <w:jc w:val="right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2C7CDD" w14:paraId="27E9094F" w14:textId="77777777">
        <w:trPr>
          <w:trHeight w:val="275"/>
        </w:trPr>
        <w:tc>
          <w:tcPr>
            <w:tcW w:w="5812" w:type="dxa"/>
            <w:tcBorders>
              <w:top w:val="nil"/>
              <w:bottom w:val="nil"/>
            </w:tcBorders>
          </w:tcPr>
          <w:p w14:paraId="33775A63" w14:textId="77777777" w:rsidR="002C7CDD" w:rsidRDefault="00BB439C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3. Разработка и утверждение нормативных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4D36973" w14:textId="77777777" w:rsidR="002C7CDD" w:rsidRDefault="00BB439C">
            <w:pPr>
              <w:pStyle w:val="TableParagraph"/>
              <w:spacing w:line="256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—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D812051" w14:textId="77777777" w:rsidR="002C7CDD" w:rsidRDefault="00BB439C">
            <w:pPr>
              <w:pStyle w:val="TableParagraph"/>
              <w:spacing w:line="256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820" w:type="dxa"/>
            <w:tcBorders>
              <w:top w:val="nil"/>
              <w:bottom w:val="nil"/>
            </w:tcBorders>
          </w:tcPr>
          <w:p w14:paraId="1DC19E77" w14:textId="77777777" w:rsidR="002C7CDD" w:rsidRDefault="00BB439C">
            <w:pPr>
              <w:pStyle w:val="TableParagraph"/>
              <w:spacing w:line="256" w:lineRule="exact"/>
              <w:ind w:right="838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C7CDD" w14:paraId="7922A65B" w14:textId="77777777">
        <w:trPr>
          <w:trHeight w:val="276"/>
        </w:trPr>
        <w:tc>
          <w:tcPr>
            <w:tcW w:w="5812" w:type="dxa"/>
            <w:tcBorders>
              <w:top w:val="nil"/>
              <w:bottom w:val="nil"/>
            </w:tcBorders>
          </w:tcPr>
          <w:p w14:paraId="3216D984" w14:textId="77777777" w:rsidR="002C7CDD" w:rsidRDefault="00BB439C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документов, регламентирующих деятельность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1A3712C" w14:textId="77777777" w:rsidR="002C7CDD" w:rsidRDefault="002C7CDD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639851E" w14:textId="77777777" w:rsidR="002C7CDD" w:rsidRDefault="002C7CDD">
            <w:pPr>
              <w:pStyle w:val="TableParagraph"/>
              <w:rPr>
                <w:sz w:val="20"/>
              </w:rPr>
            </w:pPr>
          </w:p>
        </w:tc>
        <w:tc>
          <w:tcPr>
            <w:tcW w:w="1820" w:type="dxa"/>
            <w:tcBorders>
              <w:top w:val="nil"/>
              <w:bottom w:val="nil"/>
            </w:tcBorders>
          </w:tcPr>
          <w:p w14:paraId="47B4AB76" w14:textId="77777777" w:rsidR="002C7CDD" w:rsidRDefault="002C7CDD">
            <w:pPr>
              <w:pStyle w:val="TableParagraph"/>
              <w:rPr>
                <w:sz w:val="20"/>
              </w:rPr>
            </w:pPr>
          </w:p>
        </w:tc>
      </w:tr>
      <w:tr w:rsidR="002C7CDD" w14:paraId="50752EFF" w14:textId="77777777">
        <w:trPr>
          <w:trHeight w:val="275"/>
        </w:trPr>
        <w:tc>
          <w:tcPr>
            <w:tcW w:w="5812" w:type="dxa"/>
            <w:tcBorders>
              <w:top w:val="nil"/>
              <w:bottom w:val="nil"/>
            </w:tcBorders>
          </w:tcPr>
          <w:p w14:paraId="4154DEC1" w14:textId="77777777" w:rsidR="002C7CDD" w:rsidRDefault="00BB439C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конкурсной избирательной комиссии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FF268F4" w14:textId="77777777" w:rsidR="002C7CDD" w:rsidRDefault="002C7CDD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1B1467C" w14:textId="77777777" w:rsidR="002C7CDD" w:rsidRDefault="002C7CDD">
            <w:pPr>
              <w:pStyle w:val="TableParagraph"/>
              <w:rPr>
                <w:sz w:val="20"/>
              </w:rPr>
            </w:pPr>
          </w:p>
        </w:tc>
        <w:tc>
          <w:tcPr>
            <w:tcW w:w="1820" w:type="dxa"/>
            <w:tcBorders>
              <w:top w:val="nil"/>
              <w:bottom w:val="nil"/>
            </w:tcBorders>
          </w:tcPr>
          <w:p w14:paraId="48E9E7FA" w14:textId="77777777" w:rsidR="002C7CDD" w:rsidRDefault="002C7CDD">
            <w:pPr>
              <w:pStyle w:val="TableParagraph"/>
              <w:rPr>
                <w:sz w:val="20"/>
              </w:rPr>
            </w:pPr>
          </w:p>
        </w:tc>
      </w:tr>
      <w:tr w:rsidR="002C7CDD" w14:paraId="1C102147" w14:textId="77777777">
        <w:trPr>
          <w:trHeight w:val="276"/>
        </w:trPr>
        <w:tc>
          <w:tcPr>
            <w:tcW w:w="5812" w:type="dxa"/>
            <w:tcBorders>
              <w:top w:val="nil"/>
              <w:bottom w:val="nil"/>
            </w:tcBorders>
          </w:tcPr>
          <w:p w14:paraId="3A98C9EC" w14:textId="77777777" w:rsidR="002C7CDD" w:rsidRDefault="00BB439C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4. Публикация объявления о проведении конкурса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287420C" w14:textId="77777777" w:rsidR="002C7CDD" w:rsidRDefault="00BB439C">
            <w:pPr>
              <w:pStyle w:val="TableParagraph"/>
              <w:spacing w:line="256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9FD7BA2" w14:textId="77777777" w:rsidR="002C7CDD" w:rsidRDefault="00BB439C">
            <w:pPr>
              <w:pStyle w:val="TableParagraph"/>
              <w:spacing w:line="256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820" w:type="dxa"/>
            <w:tcBorders>
              <w:top w:val="nil"/>
              <w:bottom w:val="nil"/>
            </w:tcBorders>
          </w:tcPr>
          <w:p w14:paraId="3C7CD550" w14:textId="77777777" w:rsidR="002C7CDD" w:rsidRDefault="00BB439C">
            <w:pPr>
              <w:pStyle w:val="TableParagraph"/>
              <w:spacing w:line="256" w:lineRule="exact"/>
              <w:ind w:right="838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C7CDD" w14:paraId="7ED22BDA" w14:textId="77777777">
        <w:trPr>
          <w:trHeight w:val="275"/>
        </w:trPr>
        <w:tc>
          <w:tcPr>
            <w:tcW w:w="5812" w:type="dxa"/>
            <w:tcBorders>
              <w:top w:val="nil"/>
              <w:bottom w:val="nil"/>
            </w:tcBorders>
          </w:tcPr>
          <w:p w14:paraId="31D951A6" w14:textId="77777777" w:rsidR="002C7CDD" w:rsidRDefault="00BB439C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5. Разработка программы основного этапа конкурса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91E1143" w14:textId="77777777" w:rsidR="002C7CDD" w:rsidRDefault="00BB439C">
            <w:pPr>
              <w:pStyle w:val="TableParagraph"/>
              <w:spacing w:line="256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1892DE1" w14:textId="77777777" w:rsidR="002C7CDD" w:rsidRDefault="00BB439C">
            <w:pPr>
              <w:pStyle w:val="TableParagraph"/>
              <w:spacing w:line="256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820" w:type="dxa"/>
            <w:tcBorders>
              <w:top w:val="nil"/>
              <w:bottom w:val="nil"/>
            </w:tcBorders>
          </w:tcPr>
          <w:p w14:paraId="56B1D200" w14:textId="77777777" w:rsidR="002C7CDD" w:rsidRDefault="00BB439C">
            <w:pPr>
              <w:pStyle w:val="TableParagraph"/>
              <w:spacing w:line="256" w:lineRule="exact"/>
              <w:ind w:right="778"/>
              <w:jc w:val="right"/>
              <w:rPr>
                <w:sz w:val="24"/>
              </w:rPr>
            </w:pPr>
            <w:r>
              <w:rPr>
                <w:sz w:val="24"/>
              </w:rPr>
              <w:t>—</w:t>
            </w:r>
          </w:p>
        </w:tc>
      </w:tr>
      <w:tr w:rsidR="002C7CDD" w14:paraId="51654E50" w14:textId="77777777">
        <w:trPr>
          <w:trHeight w:val="275"/>
        </w:trPr>
        <w:tc>
          <w:tcPr>
            <w:tcW w:w="5812" w:type="dxa"/>
            <w:tcBorders>
              <w:top w:val="nil"/>
              <w:bottom w:val="nil"/>
            </w:tcBorders>
          </w:tcPr>
          <w:p w14:paraId="5FE952F0" w14:textId="77777777" w:rsidR="002C7CDD" w:rsidRDefault="00BB439C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6. Утверждение программы основного (в некоторых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51FAE10" w14:textId="77777777" w:rsidR="002C7CDD" w:rsidRDefault="00BB439C">
            <w:pPr>
              <w:pStyle w:val="TableParagraph"/>
              <w:spacing w:line="256" w:lineRule="exact"/>
              <w:ind w:right="45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B654C5D" w14:textId="77777777" w:rsidR="002C7CDD" w:rsidRDefault="00BB439C">
            <w:pPr>
              <w:pStyle w:val="TableParagraph"/>
              <w:spacing w:line="256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820" w:type="dxa"/>
            <w:tcBorders>
              <w:top w:val="nil"/>
              <w:bottom w:val="nil"/>
            </w:tcBorders>
          </w:tcPr>
          <w:p w14:paraId="782F8098" w14:textId="77777777" w:rsidR="002C7CDD" w:rsidRDefault="00BB439C">
            <w:pPr>
              <w:pStyle w:val="TableParagraph"/>
              <w:spacing w:line="256" w:lineRule="exact"/>
              <w:ind w:right="778"/>
              <w:jc w:val="right"/>
              <w:rPr>
                <w:sz w:val="24"/>
              </w:rPr>
            </w:pPr>
            <w:r>
              <w:rPr>
                <w:sz w:val="24"/>
              </w:rPr>
              <w:t>—</w:t>
            </w:r>
          </w:p>
        </w:tc>
      </w:tr>
      <w:tr w:rsidR="002C7CDD" w14:paraId="1B5B46C1" w14:textId="77777777">
        <w:trPr>
          <w:trHeight w:val="276"/>
        </w:trPr>
        <w:tc>
          <w:tcPr>
            <w:tcW w:w="5812" w:type="dxa"/>
            <w:tcBorders>
              <w:top w:val="nil"/>
              <w:bottom w:val="nil"/>
            </w:tcBorders>
          </w:tcPr>
          <w:p w14:paraId="367A4016" w14:textId="77777777" w:rsidR="002C7CDD" w:rsidRDefault="00BB439C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случаях и заключительного) этапа проведения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AF94A7C" w14:textId="77777777" w:rsidR="002C7CDD" w:rsidRDefault="002C7CDD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8AB3D42" w14:textId="77777777" w:rsidR="002C7CDD" w:rsidRDefault="002C7CDD">
            <w:pPr>
              <w:pStyle w:val="TableParagraph"/>
              <w:rPr>
                <w:sz w:val="20"/>
              </w:rPr>
            </w:pPr>
          </w:p>
        </w:tc>
        <w:tc>
          <w:tcPr>
            <w:tcW w:w="1820" w:type="dxa"/>
            <w:tcBorders>
              <w:top w:val="nil"/>
              <w:bottom w:val="nil"/>
            </w:tcBorders>
          </w:tcPr>
          <w:p w14:paraId="7C59C804" w14:textId="77777777" w:rsidR="002C7CDD" w:rsidRDefault="002C7CDD">
            <w:pPr>
              <w:pStyle w:val="TableParagraph"/>
              <w:rPr>
                <w:sz w:val="20"/>
              </w:rPr>
            </w:pPr>
          </w:p>
        </w:tc>
      </w:tr>
      <w:tr w:rsidR="002C7CDD" w14:paraId="3F09BA8B" w14:textId="77777777">
        <w:trPr>
          <w:trHeight w:val="275"/>
        </w:trPr>
        <w:tc>
          <w:tcPr>
            <w:tcW w:w="5812" w:type="dxa"/>
            <w:tcBorders>
              <w:top w:val="nil"/>
              <w:bottom w:val="nil"/>
            </w:tcBorders>
          </w:tcPr>
          <w:p w14:paraId="17B612FD" w14:textId="77777777" w:rsidR="002C7CDD" w:rsidRDefault="00BB439C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конкурса (заседание конкурсной комиссии)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F032237" w14:textId="77777777" w:rsidR="002C7CDD" w:rsidRDefault="002C7CDD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6447B8F" w14:textId="77777777" w:rsidR="002C7CDD" w:rsidRDefault="002C7CDD">
            <w:pPr>
              <w:pStyle w:val="TableParagraph"/>
              <w:rPr>
                <w:sz w:val="20"/>
              </w:rPr>
            </w:pPr>
          </w:p>
        </w:tc>
        <w:tc>
          <w:tcPr>
            <w:tcW w:w="1820" w:type="dxa"/>
            <w:tcBorders>
              <w:top w:val="nil"/>
              <w:bottom w:val="nil"/>
            </w:tcBorders>
          </w:tcPr>
          <w:p w14:paraId="3C450626" w14:textId="77777777" w:rsidR="002C7CDD" w:rsidRDefault="002C7CDD">
            <w:pPr>
              <w:pStyle w:val="TableParagraph"/>
              <w:rPr>
                <w:sz w:val="20"/>
              </w:rPr>
            </w:pPr>
          </w:p>
        </w:tc>
      </w:tr>
      <w:tr w:rsidR="002C7CDD" w14:paraId="43E98B87" w14:textId="77777777">
        <w:trPr>
          <w:trHeight w:val="276"/>
        </w:trPr>
        <w:tc>
          <w:tcPr>
            <w:tcW w:w="5812" w:type="dxa"/>
            <w:tcBorders>
              <w:top w:val="nil"/>
              <w:bottom w:val="nil"/>
            </w:tcBorders>
          </w:tcPr>
          <w:p w14:paraId="73463F0F" w14:textId="77777777" w:rsidR="002C7CDD" w:rsidRDefault="00BB439C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7. Подбор специалистов и формирование групп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8EE171C" w14:textId="77777777" w:rsidR="002C7CDD" w:rsidRDefault="00BB439C">
            <w:pPr>
              <w:pStyle w:val="TableParagraph"/>
              <w:spacing w:line="256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0F98656" w14:textId="77777777" w:rsidR="002C7CDD" w:rsidRDefault="00BB439C">
            <w:pPr>
              <w:pStyle w:val="TableParagraph"/>
              <w:spacing w:line="256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820" w:type="dxa"/>
            <w:tcBorders>
              <w:top w:val="nil"/>
              <w:bottom w:val="nil"/>
            </w:tcBorders>
          </w:tcPr>
          <w:p w14:paraId="4FA339B4" w14:textId="77777777" w:rsidR="002C7CDD" w:rsidRDefault="00BB439C">
            <w:pPr>
              <w:pStyle w:val="TableParagraph"/>
              <w:spacing w:line="256" w:lineRule="exact"/>
              <w:ind w:right="778"/>
              <w:jc w:val="right"/>
              <w:rPr>
                <w:sz w:val="24"/>
              </w:rPr>
            </w:pPr>
            <w:r>
              <w:rPr>
                <w:sz w:val="24"/>
              </w:rPr>
              <w:t>—</w:t>
            </w:r>
          </w:p>
        </w:tc>
      </w:tr>
      <w:tr w:rsidR="002C7CDD" w14:paraId="2F8E5167" w14:textId="77777777">
        <w:trPr>
          <w:trHeight w:val="275"/>
        </w:trPr>
        <w:tc>
          <w:tcPr>
            <w:tcW w:w="5812" w:type="dxa"/>
            <w:tcBorders>
              <w:top w:val="nil"/>
              <w:bottom w:val="nil"/>
            </w:tcBorders>
          </w:tcPr>
          <w:p w14:paraId="719A8B6A" w14:textId="77777777" w:rsidR="002C7CDD" w:rsidRDefault="00BB439C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научного сопровождения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0E34563" w14:textId="77777777" w:rsidR="002C7CDD" w:rsidRDefault="002C7CDD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9E9C5C0" w14:textId="77777777" w:rsidR="002C7CDD" w:rsidRDefault="002C7CDD">
            <w:pPr>
              <w:pStyle w:val="TableParagraph"/>
              <w:rPr>
                <w:sz w:val="20"/>
              </w:rPr>
            </w:pPr>
          </w:p>
        </w:tc>
        <w:tc>
          <w:tcPr>
            <w:tcW w:w="1820" w:type="dxa"/>
            <w:tcBorders>
              <w:top w:val="nil"/>
              <w:bottom w:val="nil"/>
            </w:tcBorders>
          </w:tcPr>
          <w:p w14:paraId="585427F9" w14:textId="77777777" w:rsidR="002C7CDD" w:rsidRDefault="002C7CDD">
            <w:pPr>
              <w:pStyle w:val="TableParagraph"/>
              <w:rPr>
                <w:sz w:val="20"/>
              </w:rPr>
            </w:pPr>
          </w:p>
        </w:tc>
      </w:tr>
      <w:tr w:rsidR="002C7CDD" w14:paraId="7F1C7D65" w14:textId="77777777">
        <w:trPr>
          <w:trHeight w:val="275"/>
        </w:trPr>
        <w:tc>
          <w:tcPr>
            <w:tcW w:w="5812" w:type="dxa"/>
            <w:tcBorders>
              <w:top w:val="nil"/>
              <w:bottom w:val="nil"/>
            </w:tcBorders>
          </w:tcPr>
          <w:p w14:paraId="01D59D03" w14:textId="77777777" w:rsidR="002C7CDD" w:rsidRDefault="00BB439C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8. Разработка необходимого инструментария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AF51F3A" w14:textId="77777777" w:rsidR="002C7CDD" w:rsidRDefault="00BB439C">
            <w:pPr>
              <w:pStyle w:val="TableParagraph"/>
              <w:spacing w:line="256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8BBFB8B" w14:textId="77777777" w:rsidR="002C7CDD" w:rsidRDefault="00BB439C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20" w:type="dxa"/>
            <w:tcBorders>
              <w:top w:val="nil"/>
              <w:bottom w:val="nil"/>
            </w:tcBorders>
          </w:tcPr>
          <w:p w14:paraId="4EADDDA2" w14:textId="77777777" w:rsidR="002C7CDD" w:rsidRDefault="00BB439C">
            <w:pPr>
              <w:pStyle w:val="TableParagraph"/>
              <w:spacing w:line="256" w:lineRule="exact"/>
              <w:ind w:right="829"/>
              <w:jc w:val="right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2C7CDD" w14:paraId="17634EC4" w14:textId="77777777">
        <w:trPr>
          <w:trHeight w:val="276"/>
        </w:trPr>
        <w:tc>
          <w:tcPr>
            <w:tcW w:w="5812" w:type="dxa"/>
            <w:tcBorders>
              <w:top w:val="nil"/>
              <w:bottom w:val="nil"/>
            </w:tcBorders>
          </w:tcPr>
          <w:p w14:paraId="03037AF7" w14:textId="77777777" w:rsidR="002C7CDD" w:rsidRDefault="00BB439C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9. Создание организационно-технической группы по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790FF2B" w14:textId="77777777" w:rsidR="002C7CDD" w:rsidRDefault="00BB439C">
            <w:pPr>
              <w:pStyle w:val="TableParagraph"/>
              <w:spacing w:line="256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099D942" w14:textId="77777777" w:rsidR="002C7CDD" w:rsidRDefault="00BB439C">
            <w:pPr>
              <w:pStyle w:val="TableParagraph"/>
              <w:spacing w:line="256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820" w:type="dxa"/>
            <w:tcBorders>
              <w:top w:val="nil"/>
              <w:bottom w:val="nil"/>
            </w:tcBorders>
          </w:tcPr>
          <w:p w14:paraId="39309224" w14:textId="77777777" w:rsidR="002C7CDD" w:rsidRDefault="00BB439C">
            <w:pPr>
              <w:pStyle w:val="TableParagraph"/>
              <w:spacing w:line="256" w:lineRule="exact"/>
              <w:ind w:right="829"/>
              <w:jc w:val="right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2C7CDD" w14:paraId="37B56D57" w14:textId="77777777">
        <w:trPr>
          <w:trHeight w:val="275"/>
        </w:trPr>
        <w:tc>
          <w:tcPr>
            <w:tcW w:w="5812" w:type="dxa"/>
            <w:tcBorders>
              <w:top w:val="nil"/>
              <w:bottom w:val="nil"/>
            </w:tcBorders>
          </w:tcPr>
          <w:p w14:paraId="57D166F4" w14:textId="77777777" w:rsidR="002C7CDD" w:rsidRDefault="00BB439C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материально-техническому обеспечению основного и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7678FDC" w14:textId="77777777" w:rsidR="002C7CDD" w:rsidRDefault="002C7CDD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B06B001" w14:textId="77777777" w:rsidR="002C7CDD" w:rsidRDefault="002C7CDD">
            <w:pPr>
              <w:pStyle w:val="TableParagraph"/>
              <w:rPr>
                <w:sz w:val="20"/>
              </w:rPr>
            </w:pPr>
          </w:p>
        </w:tc>
        <w:tc>
          <w:tcPr>
            <w:tcW w:w="1820" w:type="dxa"/>
            <w:tcBorders>
              <w:top w:val="nil"/>
              <w:bottom w:val="nil"/>
            </w:tcBorders>
          </w:tcPr>
          <w:p w14:paraId="4A9B0256" w14:textId="77777777" w:rsidR="002C7CDD" w:rsidRDefault="002C7CDD">
            <w:pPr>
              <w:pStyle w:val="TableParagraph"/>
              <w:rPr>
                <w:sz w:val="20"/>
              </w:rPr>
            </w:pPr>
          </w:p>
        </w:tc>
      </w:tr>
      <w:tr w:rsidR="002C7CDD" w14:paraId="3526A59C" w14:textId="77777777">
        <w:trPr>
          <w:trHeight w:val="276"/>
        </w:trPr>
        <w:tc>
          <w:tcPr>
            <w:tcW w:w="5812" w:type="dxa"/>
            <w:tcBorders>
              <w:top w:val="nil"/>
              <w:bottom w:val="nil"/>
            </w:tcBorders>
          </w:tcPr>
          <w:p w14:paraId="4630831D" w14:textId="77777777" w:rsidR="002C7CDD" w:rsidRDefault="00BB439C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заключительного этапов конкурса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E22C793" w14:textId="77777777" w:rsidR="002C7CDD" w:rsidRDefault="002C7CDD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74F3CA7" w14:textId="77777777" w:rsidR="002C7CDD" w:rsidRDefault="002C7CDD">
            <w:pPr>
              <w:pStyle w:val="TableParagraph"/>
              <w:rPr>
                <w:sz w:val="20"/>
              </w:rPr>
            </w:pPr>
          </w:p>
        </w:tc>
        <w:tc>
          <w:tcPr>
            <w:tcW w:w="1820" w:type="dxa"/>
            <w:tcBorders>
              <w:top w:val="nil"/>
              <w:bottom w:val="nil"/>
            </w:tcBorders>
          </w:tcPr>
          <w:p w14:paraId="25D69BE0" w14:textId="77777777" w:rsidR="002C7CDD" w:rsidRDefault="002C7CDD">
            <w:pPr>
              <w:pStyle w:val="TableParagraph"/>
              <w:rPr>
                <w:sz w:val="20"/>
              </w:rPr>
            </w:pPr>
          </w:p>
        </w:tc>
      </w:tr>
      <w:tr w:rsidR="002C7CDD" w14:paraId="457EDEA7" w14:textId="77777777">
        <w:trPr>
          <w:trHeight w:val="275"/>
        </w:trPr>
        <w:tc>
          <w:tcPr>
            <w:tcW w:w="5812" w:type="dxa"/>
            <w:tcBorders>
              <w:top w:val="nil"/>
              <w:bottom w:val="nil"/>
            </w:tcBorders>
          </w:tcPr>
          <w:p w14:paraId="26AC2538" w14:textId="77777777" w:rsidR="002C7CDD" w:rsidRDefault="00BB439C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10. Подготовка и оценка рефератов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51C9D20" w14:textId="77777777" w:rsidR="002C7CDD" w:rsidRDefault="00BB439C">
            <w:pPr>
              <w:pStyle w:val="TableParagraph"/>
              <w:spacing w:line="256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5C4AEEA" w14:textId="77777777" w:rsidR="002C7CDD" w:rsidRDefault="00BB439C">
            <w:pPr>
              <w:pStyle w:val="TableParagraph"/>
              <w:spacing w:line="256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820" w:type="dxa"/>
            <w:tcBorders>
              <w:top w:val="nil"/>
              <w:bottom w:val="nil"/>
            </w:tcBorders>
          </w:tcPr>
          <w:p w14:paraId="05771C21" w14:textId="77777777" w:rsidR="002C7CDD" w:rsidRDefault="00BB439C">
            <w:pPr>
              <w:pStyle w:val="TableParagraph"/>
              <w:spacing w:line="256" w:lineRule="exact"/>
              <w:ind w:right="778"/>
              <w:jc w:val="right"/>
              <w:rPr>
                <w:sz w:val="24"/>
              </w:rPr>
            </w:pPr>
            <w:r>
              <w:rPr>
                <w:sz w:val="24"/>
              </w:rPr>
              <w:t>—</w:t>
            </w:r>
          </w:p>
        </w:tc>
      </w:tr>
      <w:tr w:rsidR="002C7CDD" w14:paraId="31C743B5" w14:textId="77777777">
        <w:trPr>
          <w:trHeight w:val="275"/>
        </w:trPr>
        <w:tc>
          <w:tcPr>
            <w:tcW w:w="5812" w:type="dxa"/>
            <w:tcBorders>
              <w:top w:val="nil"/>
              <w:bottom w:val="nil"/>
            </w:tcBorders>
          </w:tcPr>
          <w:p w14:paraId="2F307D24" w14:textId="77777777" w:rsidR="002C7CDD" w:rsidRDefault="00BB439C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11. Подготовка материалов к рассмотрению на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23DAB10" w14:textId="77777777" w:rsidR="002C7CDD" w:rsidRDefault="00BB439C">
            <w:pPr>
              <w:pStyle w:val="TableParagraph"/>
              <w:spacing w:line="256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2D86E9D" w14:textId="77777777" w:rsidR="002C7CDD" w:rsidRDefault="00BB439C">
            <w:pPr>
              <w:pStyle w:val="TableParagraph"/>
              <w:spacing w:line="256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820" w:type="dxa"/>
            <w:tcBorders>
              <w:top w:val="nil"/>
              <w:bottom w:val="nil"/>
            </w:tcBorders>
          </w:tcPr>
          <w:p w14:paraId="041842CC" w14:textId="77777777" w:rsidR="002C7CDD" w:rsidRDefault="00BB439C">
            <w:pPr>
              <w:pStyle w:val="TableParagraph"/>
              <w:spacing w:line="256" w:lineRule="exact"/>
              <w:ind w:right="829"/>
              <w:jc w:val="right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2C7CDD" w14:paraId="21705ABA" w14:textId="77777777">
        <w:trPr>
          <w:trHeight w:val="276"/>
        </w:trPr>
        <w:tc>
          <w:tcPr>
            <w:tcW w:w="5812" w:type="dxa"/>
            <w:tcBorders>
              <w:top w:val="nil"/>
              <w:bottom w:val="nil"/>
            </w:tcBorders>
          </w:tcPr>
          <w:p w14:paraId="447D480D" w14:textId="77777777" w:rsidR="002C7CDD" w:rsidRDefault="00BB439C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заседании конкурсной комиссии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541F7A3" w14:textId="77777777" w:rsidR="002C7CDD" w:rsidRDefault="002C7CDD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EC5E4AF" w14:textId="77777777" w:rsidR="002C7CDD" w:rsidRDefault="002C7CDD">
            <w:pPr>
              <w:pStyle w:val="TableParagraph"/>
              <w:rPr>
                <w:sz w:val="20"/>
              </w:rPr>
            </w:pPr>
          </w:p>
        </w:tc>
        <w:tc>
          <w:tcPr>
            <w:tcW w:w="1820" w:type="dxa"/>
            <w:tcBorders>
              <w:top w:val="nil"/>
              <w:bottom w:val="nil"/>
            </w:tcBorders>
          </w:tcPr>
          <w:p w14:paraId="28E2D775" w14:textId="77777777" w:rsidR="002C7CDD" w:rsidRDefault="002C7CDD">
            <w:pPr>
              <w:pStyle w:val="TableParagraph"/>
              <w:rPr>
                <w:sz w:val="20"/>
              </w:rPr>
            </w:pPr>
          </w:p>
        </w:tc>
      </w:tr>
      <w:tr w:rsidR="002C7CDD" w14:paraId="3E164A97" w14:textId="77777777">
        <w:trPr>
          <w:trHeight w:val="275"/>
        </w:trPr>
        <w:tc>
          <w:tcPr>
            <w:tcW w:w="5812" w:type="dxa"/>
            <w:tcBorders>
              <w:top w:val="nil"/>
              <w:bottom w:val="nil"/>
            </w:tcBorders>
          </w:tcPr>
          <w:p w14:paraId="6E556663" w14:textId="77777777" w:rsidR="002C7CDD" w:rsidRDefault="00BB439C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12. Рассмотрение документов, представленных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D45D57B" w14:textId="77777777" w:rsidR="002C7CDD" w:rsidRDefault="00BB439C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B1BB0B7" w14:textId="77777777" w:rsidR="002C7CDD" w:rsidRDefault="00BB439C">
            <w:pPr>
              <w:pStyle w:val="TableParagraph"/>
              <w:spacing w:line="256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820" w:type="dxa"/>
            <w:tcBorders>
              <w:top w:val="nil"/>
              <w:bottom w:val="nil"/>
            </w:tcBorders>
          </w:tcPr>
          <w:p w14:paraId="50573EF0" w14:textId="77777777" w:rsidR="002C7CDD" w:rsidRDefault="00BB439C">
            <w:pPr>
              <w:pStyle w:val="TableParagraph"/>
              <w:spacing w:line="256" w:lineRule="exact"/>
              <w:ind w:right="838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C7CDD" w14:paraId="29ACB20F" w14:textId="77777777">
        <w:trPr>
          <w:trHeight w:val="276"/>
        </w:trPr>
        <w:tc>
          <w:tcPr>
            <w:tcW w:w="5812" w:type="dxa"/>
            <w:tcBorders>
              <w:top w:val="nil"/>
              <w:bottom w:val="nil"/>
            </w:tcBorders>
          </w:tcPr>
          <w:p w14:paraId="78384EAE" w14:textId="77777777" w:rsidR="002C7CDD" w:rsidRDefault="00BB439C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кандидатами на участие в конкурсе (заседание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32F6286" w14:textId="77777777" w:rsidR="002C7CDD" w:rsidRDefault="002C7CDD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BE36526" w14:textId="77777777" w:rsidR="002C7CDD" w:rsidRDefault="002C7CDD">
            <w:pPr>
              <w:pStyle w:val="TableParagraph"/>
              <w:rPr>
                <w:sz w:val="20"/>
              </w:rPr>
            </w:pPr>
          </w:p>
        </w:tc>
        <w:tc>
          <w:tcPr>
            <w:tcW w:w="1820" w:type="dxa"/>
            <w:tcBorders>
              <w:top w:val="nil"/>
              <w:bottom w:val="nil"/>
            </w:tcBorders>
          </w:tcPr>
          <w:p w14:paraId="0DAC6509" w14:textId="77777777" w:rsidR="002C7CDD" w:rsidRDefault="002C7CDD">
            <w:pPr>
              <w:pStyle w:val="TableParagraph"/>
              <w:rPr>
                <w:sz w:val="20"/>
              </w:rPr>
            </w:pPr>
          </w:p>
        </w:tc>
      </w:tr>
      <w:tr w:rsidR="002C7CDD" w14:paraId="26211D80" w14:textId="77777777">
        <w:trPr>
          <w:trHeight w:val="275"/>
        </w:trPr>
        <w:tc>
          <w:tcPr>
            <w:tcW w:w="5812" w:type="dxa"/>
            <w:tcBorders>
              <w:top w:val="nil"/>
              <w:bottom w:val="nil"/>
            </w:tcBorders>
          </w:tcPr>
          <w:p w14:paraId="6137AE3B" w14:textId="77777777" w:rsidR="002C7CDD" w:rsidRDefault="00BB439C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конкурсной комиссии)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02403E6" w14:textId="77777777" w:rsidR="002C7CDD" w:rsidRDefault="002C7CDD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0B648B2" w14:textId="77777777" w:rsidR="002C7CDD" w:rsidRDefault="002C7CDD">
            <w:pPr>
              <w:pStyle w:val="TableParagraph"/>
              <w:rPr>
                <w:sz w:val="20"/>
              </w:rPr>
            </w:pPr>
          </w:p>
        </w:tc>
        <w:tc>
          <w:tcPr>
            <w:tcW w:w="1820" w:type="dxa"/>
            <w:tcBorders>
              <w:top w:val="nil"/>
              <w:bottom w:val="nil"/>
            </w:tcBorders>
          </w:tcPr>
          <w:p w14:paraId="1C0FD312" w14:textId="77777777" w:rsidR="002C7CDD" w:rsidRDefault="002C7CDD">
            <w:pPr>
              <w:pStyle w:val="TableParagraph"/>
              <w:rPr>
                <w:sz w:val="20"/>
              </w:rPr>
            </w:pPr>
          </w:p>
        </w:tc>
      </w:tr>
      <w:tr w:rsidR="002C7CDD" w14:paraId="041D7121" w14:textId="77777777">
        <w:trPr>
          <w:trHeight w:val="275"/>
        </w:trPr>
        <w:tc>
          <w:tcPr>
            <w:tcW w:w="5812" w:type="dxa"/>
            <w:tcBorders>
              <w:top w:val="nil"/>
              <w:bottom w:val="nil"/>
            </w:tcBorders>
          </w:tcPr>
          <w:p w14:paraId="5F7587AC" w14:textId="77777777" w:rsidR="002C7CDD" w:rsidRDefault="00BB439C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13. Определение списка кандидатов на участие в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AE2B8F6" w14:textId="77777777" w:rsidR="002C7CDD" w:rsidRDefault="00BB439C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6DE894A" w14:textId="77777777" w:rsidR="002C7CDD" w:rsidRDefault="00BB439C">
            <w:pPr>
              <w:pStyle w:val="TableParagraph"/>
              <w:spacing w:line="256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820" w:type="dxa"/>
            <w:tcBorders>
              <w:top w:val="nil"/>
              <w:bottom w:val="nil"/>
            </w:tcBorders>
          </w:tcPr>
          <w:p w14:paraId="4245A025" w14:textId="77777777" w:rsidR="002C7CDD" w:rsidRDefault="00BB439C">
            <w:pPr>
              <w:pStyle w:val="TableParagraph"/>
              <w:spacing w:line="256" w:lineRule="exact"/>
              <w:ind w:right="829"/>
              <w:jc w:val="right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2C7CDD" w14:paraId="260CEAD5" w14:textId="77777777">
        <w:trPr>
          <w:trHeight w:val="276"/>
        </w:trPr>
        <w:tc>
          <w:tcPr>
            <w:tcW w:w="5812" w:type="dxa"/>
            <w:tcBorders>
              <w:top w:val="nil"/>
              <w:bottom w:val="nil"/>
            </w:tcBorders>
          </w:tcPr>
          <w:p w14:paraId="7889AF9D" w14:textId="77777777" w:rsidR="002C7CDD" w:rsidRDefault="00BB439C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конкурсе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52315D1" w14:textId="77777777" w:rsidR="002C7CDD" w:rsidRDefault="002C7CDD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E08CF76" w14:textId="77777777" w:rsidR="002C7CDD" w:rsidRDefault="002C7CDD">
            <w:pPr>
              <w:pStyle w:val="TableParagraph"/>
              <w:rPr>
                <w:sz w:val="20"/>
              </w:rPr>
            </w:pPr>
          </w:p>
        </w:tc>
        <w:tc>
          <w:tcPr>
            <w:tcW w:w="1820" w:type="dxa"/>
            <w:tcBorders>
              <w:top w:val="nil"/>
              <w:bottom w:val="nil"/>
            </w:tcBorders>
          </w:tcPr>
          <w:p w14:paraId="730BC837" w14:textId="77777777" w:rsidR="002C7CDD" w:rsidRDefault="002C7CDD">
            <w:pPr>
              <w:pStyle w:val="TableParagraph"/>
              <w:rPr>
                <w:sz w:val="20"/>
              </w:rPr>
            </w:pPr>
          </w:p>
        </w:tc>
      </w:tr>
      <w:tr w:rsidR="002C7CDD" w14:paraId="02AE9E17" w14:textId="77777777">
        <w:trPr>
          <w:trHeight w:val="275"/>
        </w:trPr>
        <w:tc>
          <w:tcPr>
            <w:tcW w:w="5812" w:type="dxa"/>
            <w:tcBorders>
              <w:top w:val="nil"/>
              <w:bottom w:val="nil"/>
            </w:tcBorders>
          </w:tcPr>
          <w:p w14:paraId="5899A2CD" w14:textId="77777777" w:rsidR="002C7CDD" w:rsidRDefault="00BB439C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14. Инструктаж (ознакомление конкурсантов с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9077FDF" w14:textId="77777777" w:rsidR="002C7CDD" w:rsidRDefault="00BB439C">
            <w:pPr>
              <w:pStyle w:val="TableParagraph"/>
              <w:spacing w:line="256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FC148FB" w14:textId="77777777" w:rsidR="002C7CDD" w:rsidRDefault="00BB439C">
            <w:pPr>
              <w:pStyle w:val="TableParagraph"/>
              <w:spacing w:line="256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820" w:type="dxa"/>
            <w:tcBorders>
              <w:top w:val="nil"/>
              <w:bottom w:val="nil"/>
            </w:tcBorders>
          </w:tcPr>
          <w:p w14:paraId="45199D26" w14:textId="77777777" w:rsidR="002C7CDD" w:rsidRDefault="00BB439C">
            <w:pPr>
              <w:pStyle w:val="TableParagraph"/>
              <w:spacing w:line="256" w:lineRule="exact"/>
              <w:ind w:right="838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C7CDD" w14:paraId="5C10A867" w14:textId="77777777">
        <w:trPr>
          <w:trHeight w:val="276"/>
        </w:trPr>
        <w:tc>
          <w:tcPr>
            <w:tcW w:w="5812" w:type="dxa"/>
            <w:tcBorders>
              <w:top w:val="nil"/>
              <w:bottom w:val="nil"/>
            </w:tcBorders>
          </w:tcPr>
          <w:p w14:paraId="7FF37F51" w14:textId="77777777" w:rsidR="002C7CDD" w:rsidRDefault="00BB439C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правилами проведения конкурса и получение от них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B6831A7" w14:textId="77777777" w:rsidR="002C7CDD" w:rsidRDefault="002C7CDD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7459B60" w14:textId="77777777" w:rsidR="002C7CDD" w:rsidRDefault="002C7CDD">
            <w:pPr>
              <w:pStyle w:val="TableParagraph"/>
              <w:rPr>
                <w:sz w:val="20"/>
              </w:rPr>
            </w:pPr>
          </w:p>
        </w:tc>
        <w:tc>
          <w:tcPr>
            <w:tcW w:w="1820" w:type="dxa"/>
            <w:tcBorders>
              <w:top w:val="nil"/>
              <w:bottom w:val="nil"/>
            </w:tcBorders>
          </w:tcPr>
          <w:p w14:paraId="34668532" w14:textId="77777777" w:rsidR="002C7CDD" w:rsidRDefault="002C7CDD">
            <w:pPr>
              <w:pStyle w:val="TableParagraph"/>
              <w:rPr>
                <w:sz w:val="20"/>
              </w:rPr>
            </w:pPr>
          </w:p>
        </w:tc>
      </w:tr>
      <w:tr w:rsidR="002C7CDD" w14:paraId="31610FAE" w14:textId="77777777">
        <w:trPr>
          <w:trHeight w:val="275"/>
        </w:trPr>
        <w:tc>
          <w:tcPr>
            <w:tcW w:w="5812" w:type="dxa"/>
            <w:tcBorders>
              <w:top w:val="nil"/>
              <w:bottom w:val="nil"/>
            </w:tcBorders>
          </w:tcPr>
          <w:p w14:paraId="06195E13" w14:textId="77777777" w:rsidR="002C7CDD" w:rsidRDefault="00BB439C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письменного согласи на участие в нем)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63AAC89" w14:textId="77777777" w:rsidR="002C7CDD" w:rsidRDefault="002C7CDD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3F9CEFF" w14:textId="77777777" w:rsidR="002C7CDD" w:rsidRDefault="002C7CDD">
            <w:pPr>
              <w:pStyle w:val="TableParagraph"/>
              <w:rPr>
                <w:sz w:val="20"/>
              </w:rPr>
            </w:pPr>
          </w:p>
        </w:tc>
        <w:tc>
          <w:tcPr>
            <w:tcW w:w="1820" w:type="dxa"/>
            <w:tcBorders>
              <w:top w:val="nil"/>
              <w:bottom w:val="nil"/>
            </w:tcBorders>
          </w:tcPr>
          <w:p w14:paraId="0186F491" w14:textId="77777777" w:rsidR="002C7CDD" w:rsidRDefault="002C7CDD">
            <w:pPr>
              <w:pStyle w:val="TableParagraph"/>
              <w:rPr>
                <w:sz w:val="20"/>
              </w:rPr>
            </w:pPr>
          </w:p>
        </w:tc>
      </w:tr>
      <w:tr w:rsidR="002C7CDD" w14:paraId="37471345" w14:textId="77777777">
        <w:trPr>
          <w:trHeight w:val="275"/>
        </w:trPr>
        <w:tc>
          <w:tcPr>
            <w:tcW w:w="5812" w:type="dxa"/>
            <w:tcBorders>
              <w:top w:val="nil"/>
              <w:bottom w:val="nil"/>
            </w:tcBorders>
          </w:tcPr>
          <w:p w14:paraId="73A3581B" w14:textId="77777777" w:rsidR="002C7CDD" w:rsidRDefault="00BB439C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15. Утверждение окончательного списка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C77FD9A" w14:textId="77777777" w:rsidR="002C7CDD" w:rsidRDefault="00BB439C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248F3DC" w14:textId="77777777" w:rsidR="002C7CDD" w:rsidRDefault="00BB439C">
            <w:pPr>
              <w:pStyle w:val="TableParagraph"/>
              <w:spacing w:line="256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820" w:type="dxa"/>
            <w:tcBorders>
              <w:top w:val="nil"/>
              <w:bottom w:val="nil"/>
            </w:tcBorders>
          </w:tcPr>
          <w:p w14:paraId="43BFFC83" w14:textId="77777777" w:rsidR="002C7CDD" w:rsidRDefault="00BB439C">
            <w:pPr>
              <w:pStyle w:val="TableParagraph"/>
              <w:spacing w:line="256" w:lineRule="exact"/>
              <w:ind w:right="829"/>
              <w:jc w:val="right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2C7CDD" w14:paraId="50590F49" w14:textId="77777777">
        <w:trPr>
          <w:trHeight w:val="270"/>
        </w:trPr>
        <w:tc>
          <w:tcPr>
            <w:tcW w:w="5812" w:type="dxa"/>
            <w:tcBorders>
              <w:top w:val="nil"/>
            </w:tcBorders>
          </w:tcPr>
          <w:p w14:paraId="3CBB1B34" w14:textId="77777777" w:rsidR="002C7CDD" w:rsidRDefault="00BB439C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конкурсантов (заседание конкурсной комиссии)</w:t>
            </w:r>
          </w:p>
        </w:tc>
        <w:tc>
          <w:tcPr>
            <w:tcW w:w="1134" w:type="dxa"/>
            <w:tcBorders>
              <w:top w:val="nil"/>
            </w:tcBorders>
          </w:tcPr>
          <w:p w14:paraId="710F6B43" w14:textId="77777777" w:rsidR="002C7CDD" w:rsidRDefault="002C7CDD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14:paraId="7792CD37" w14:textId="77777777" w:rsidR="002C7CDD" w:rsidRDefault="002C7CDD">
            <w:pPr>
              <w:pStyle w:val="TableParagraph"/>
              <w:rPr>
                <w:sz w:val="20"/>
              </w:rPr>
            </w:pPr>
          </w:p>
        </w:tc>
        <w:tc>
          <w:tcPr>
            <w:tcW w:w="1820" w:type="dxa"/>
            <w:tcBorders>
              <w:top w:val="nil"/>
            </w:tcBorders>
          </w:tcPr>
          <w:p w14:paraId="55D7BC21" w14:textId="77777777" w:rsidR="002C7CDD" w:rsidRDefault="002C7CDD">
            <w:pPr>
              <w:pStyle w:val="TableParagraph"/>
              <w:rPr>
                <w:sz w:val="20"/>
              </w:rPr>
            </w:pPr>
          </w:p>
        </w:tc>
      </w:tr>
    </w:tbl>
    <w:p w14:paraId="03AC406F" w14:textId="77777777" w:rsidR="002C7CDD" w:rsidRDefault="002C7CDD">
      <w:pPr>
        <w:pStyle w:val="BodyText"/>
        <w:ind w:left="0" w:firstLine="0"/>
        <w:jc w:val="left"/>
      </w:pPr>
    </w:p>
    <w:p w14:paraId="02309ECC" w14:textId="77777777" w:rsidR="002C7CDD" w:rsidRDefault="00BB439C">
      <w:pPr>
        <w:pStyle w:val="ListParagraph"/>
        <w:numPr>
          <w:ilvl w:val="0"/>
          <w:numId w:val="8"/>
        </w:numPr>
        <w:tabs>
          <w:tab w:val="left" w:pos="1274"/>
        </w:tabs>
        <w:ind w:right="563" w:firstLine="566"/>
        <w:jc w:val="both"/>
        <w:rPr>
          <w:sz w:val="28"/>
        </w:rPr>
      </w:pPr>
      <w:r>
        <w:rPr>
          <w:i/>
          <w:sz w:val="28"/>
        </w:rPr>
        <w:t xml:space="preserve">«Выборы» — </w:t>
      </w:r>
      <w:r>
        <w:rPr>
          <w:sz w:val="28"/>
        </w:rPr>
        <w:t>конкурсная комиссия (избирательная комиссия) создается</w:t>
      </w:r>
    </w:p>
    <w:p w14:paraId="1E489BA1" w14:textId="77777777" w:rsidR="002C7CDD" w:rsidRDefault="00BB439C">
      <w:pPr>
        <w:pStyle w:val="BodyText"/>
        <w:ind w:right="563"/>
      </w:pPr>
      <w:r>
        <w:t>с целью подготовки и проведения голосования (или другого варианта волеизъявления) работников трудового коллектива или собрания акционеров по вопросу о будущем руководителе. Ее задачи: организационная подготовка мероприятия, обеспечение соблюдения норм его проведения, подведение итогов и объявление результатов.</w:t>
      </w:r>
    </w:p>
    <w:p w14:paraId="628726B6" w14:textId="77777777" w:rsidR="002C7CDD" w:rsidRDefault="00BB439C">
      <w:pPr>
        <w:pStyle w:val="ListParagraph"/>
        <w:numPr>
          <w:ilvl w:val="0"/>
          <w:numId w:val="8"/>
        </w:numPr>
        <w:tabs>
          <w:tab w:val="left" w:pos="1168"/>
        </w:tabs>
        <w:spacing w:before="1"/>
        <w:ind w:right="557" w:firstLine="566"/>
        <w:jc w:val="both"/>
        <w:rPr>
          <w:sz w:val="28"/>
        </w:rPr>
      </w:pPr>
      <w:r>
        <w:rPr>
          <w:i/>
          <w:sz w:val="28"/>
        </w:rPr>
        <w:t xml:space="preserve">«Отбор» </w:t>
      </w:r>
      <w:r>
        <w:rPr>
          <w:sz w:val="28"/>
        </w:rPr>
        <w:t xml:space="preserve">— конкурсная комиссия создается с целью обеспечения </w:t>
      </w:r>
      <w:proofErr w:type="gramStart"/>
      <w:r>
        <w:rPr>
          <w:sz w:val="28"/>
        </w:rPr>
        <w:t>мероприятий по объективной оценке</w:t>
      </w:r>
      <w:proofErr w:type="gramEnd"/>
      <w:r>
        <w:rPr>
          <w:sz w:val="28"/>
        </w:rPr>
        <w:t xml:space="preserve"> кандидатов в соответствии с выделенными профессиональными, управленческими и другими параметрами оценки. Задачи конкурсной комиссии: разработка правил проведения конкурса, его подготовка, обеспечение объективности экспертной оценки кандидатов и соблюдение правил проведения конкурса, конкурсная комиссия правомочна принимать решения об утверждении результатов экспертных</w:t>
      </w:r>
      <w:r>
        <w:rPr>
          <w:spacing w:val="-1"/>
          <w:sz w:val="28"/>
        </w:rPr>
        <w:t xml:space="preserve"> </w:t>
      </w:r>
      <w:r>
        <w:rPr>
          <w:sz w:val="28"/>
        </w:rPr>
        <w:t>оценок.</w:t>
      </w:r>
    </w:p>
    <w:p w14:paraId="75E4FFF0" w14:textId="77777777" w:rsidR="002C7CDD" w:rsidRDefault="002C7CDD">
      <w:pPr>
        <w:jc w:val="both"/>
        <w:rPr>
          <w:sz w:val="28"/>
        </w:rPr>
        <w:sectPr w:rsidR="002C7CDD">
          <w:pgSz w:w="11900" w:h="16840"/>
          <w:pgMar w:top="1040" w:right="280" w:bottom="280" w:left="1480" w:header="720" w:footer="0" w:gutter="0"/>
          <w:cols w:space="720"/>
        </w:sectPr>
      </w:pPr>
    </w:p>
    <w:p w14:paraId="6D3B82A3" w14:textId="77777777" w:rsidR="002C7CDD" w:rsidRDefault="00BB439C">
      <w:pPr>
        <w:pStyle w:val="BodyText"/>
        <w:spacing w:before="78"/>
        <w:ind w:left="790" w:firstLine="0"/>
      </w:pPr>
      <w:r>
        <w:lastRenderedPageBreak/>
        <w:t>В подготовке подготовительного этапа важно уделить внимание</w:t>
      </w:r>
    </w:p>
    <w:p w14:paraId="1F0F8926" w14:textId="77777777" w:rsidR="002C7CDD" w:rsidRDefault="00BB439C">
      <w:pPr>
        <w:ind w:left="224"/>
        <w:jc w:val="both"/>
        <w:rPr>
          <w:i/>
          <w:sz w:val="28"/>
        </w:rPr>
      </w:pPr>
      <w:r>
        <w:rPr>
          <w:i/>
          <w:sz w:val="28"/>
        </w:rPr>
        <w:t>кадровому обеспечению'.</w:t>
      </w:r>
    </w:p>
    <w:p w14:paraId="320D39DE" w14:textId="77777777" w:rsidR="002C7CDD" w:rsidRDefault="00BB439C">
      <w:pPr>
        <w:pStyle w:val="ListParagraph"/>
        <w:numPr>
          <w:ilvl w:val="0"/>
          <w:numId w:val="11"/>
        </w:numPr>
        <w:tabs>
          <w:tab w:val="left" w:pos="1031"/>
        </w:tabs>
        <w:ind w:right="561" w:firstLine="566"/>
        <w:rPr>
          <w:sz w:val="28"/>
        </w:rPr>
      </w:pPr>
      <w:r>
        <w:rPr>
          <w:sz w:val="28"/>
        </w:rPr>
        <w:t>парадигма «подбор» — персональный состав конкурсной комиссии должен включать людей, которым доверяет субъект, объявивший</w:t>
      </w:r>
      <w:r>
        <w:rPr>
          <w:spacing w:val="-10"/>
          <w:sz w:val="28"/>
        </w:rPr>
        <w:t xml:space="preserve"> </w:t>
      </w:r>
      <w:r>
        <w:rPr>
          <w:sz w:val="28"/>
        </w:rPr>
        <w:t>конкурс;</w:t>
      </w:r>
    </w:p>
    <w:p w14:paraId="4071C2EE" w14:textId="77777777" w:rsidR="002C7CDD" w:rsidRDefault="00BB439C">
      <w:pPr>
        <w:pStyle w:val="ListParagraph"/>
        <w:numPr>
          <w:ilvl w:val="0"/>
          <w:numId w:val="11"/>
        </w:numPr>
        <w:tabs>
          <w:tab w:val="left" w:pos="981"/>
        </w:tabs>
        <w:ind w:right="561" w:firstLine="566"/>
        <w:rPr>
          <w:sz w:val="28"/>
        </w:rPr>
      </w:pPr>
      <w:r>
        <w:rPr>
          <w:sz w:val="28"/>
        </w:rPr>
        <w:t>парадигма «выборы» — конкурсная (избирательная) комиссия должна включать людей, которым доверяет трудовой</w:t>
      </w:r>
      <w:r>
        <w:rPr>
          <w:spacing w:val="2"/>
          <w:sz w:val="28"/>
        </w:rPr>
        <w:t xml:space="preserve"> </w:t>
      </w:r>
      <w:r>
        <w:rPr>
          <w:sz w:val="28"/>
        </w:rPr>
        <w:t>коллектив;</w:t>
      </w:r>
    </w:p>
    <w:p w14:paraId="674FF0A9" w14:textId="77777777" w:rsidR="002C7CDD" w:rsidRDefault="00BB439C">
      <w:pPr>
        <w:pStyle w:val="ListParagraph"/>
        <w:numPr>
          <w:ilvl w:val="0"/>
          <w:numId w:val="11"/>
        </w:numPr>
        <w:tabs>
          <w:tab w:val="left" w:pos="1128"/>
        </w:tabs>
        <w:ind w:right="558" w:firstLine="566"/>
        <w:rPr>
          <w:sz w:val="28"/>
        </w:rPr>
      </w:pPr>
      <w:r>
        <w:rPr>
          <w:sz w:val="28"/>
        </w:rPr>
        <w:t>парадигма «отбор» — конкурсная комиссия должна включать представителей всех заинтересованных групп, профессионально компетентных в вопросах кадровой работы. Целесообразность включения мероприятий подготовительного этапа конкурса в рамки различных парадигм его проведения представлена в табл.7.1, где оптимальные в рамках парадигмы мероприятия обозначены символом «+»; не совместимые с парадигмой мероприятия — символом «—»; мероприятия рамках</w:t>
      </w:r>
      <w:r>
        <w:rPr>
          <w:spacing w:val="5"/>
          <w:sz w:val="28"/>
        </w:rPr>
        <w:t xml:space="preserve"> </w:t>
      </w:r>
      <w:r>
        <w:rPr>
          <w:sz w:val="28"/>
        </w:rPr>
        <w:t>парадигмы</w:t>
      </w:r>
    </w:p>
    <w:p w14:paraId="00D07930" w14:textId="77777777" w:rsidR="002C7CDD" w:rsidRDefault="00BB439C">
      <w:pPr>
        <w:pStyle w:val="ListParagraph"/>
        <w:numPr>
          <w:ilvl w:val="0"/>
          <w:numId w:val="7"/>
        </w:numPr>
        <w:tabs>
          <w:tab w:val="left" w:pos="574"/>
        </w:tabs>
        <w:rPr>
          <w:sz w:val="28"/>
        </w:rPr>
      </w:pPr>
      <w:r>
        <w:rPr>
          <w:sz w:val="28"/>
        </w:rPr>
        <w:t>символом «0».</w:t>
      </w:r>
    </w:p>
    <w:p w14:paraId="58C5C83B" w14:textId="77777777" w:rsidR="002C7CDD" w:rsidRDefault="002C7CDD">
      <w:pPr>
        <w:pStyle w:val="BodyText"/>
        <w:ind w:left="0" w:firstLine="0"/>
        <w:jc w:val="left"/>
      </w:pPr>
    </w:p>
    <w:p w14:paraId="369F5634" w14:textId="77777777" w:rsidR="002C7CDD" w:rsidRDefault="00BB439C">
      <w:pPr>
        <w:pStyle w:val="BodyText"/>
        <w:ind w:right="558"/>
      </w:pPr>
      <w:r>
        <w:t xml:space="preserve">Основной этап. Формирование программы конкурса. Предполагается гибкий подход к проведению конкурса, когда парадигмы, используемые </w:t>
      </w:r>
      <w:proofErr w:type="spellStart"/>
      <w:proofErr w:type="gramStart"/>
      <w:r>
        <w:t>ме</w:t>
      </w:r>
      <w:proofErr w:type="spellEnd"/>
      <w:r>
        <w:t xml:space="preserve">- </w:t>
      </w:r>
      <w:proofErr w:type="spellStart"/>
      <w:r>
        <w:t>тоды</w:t>
      </w:r>
      <w:proofErr w:type="spellEnd"/>
      <w:proofErr w:type="gramEnd"/>
      <w:r>
        <w:t xml:space="preserve"> выбираются в зависимости от ситуации, сложившейся в организации (табл. 7.2).</w:t>
      </w:r>
    </w:p>
    <w:p w14:paraId="19BAD4DF" w14:textId="77777777" w:rsidR="002C7CDD" w:rsidRDefault="00BB439C">
      <w:pPr>
        <w:pStyle w:val="BodyText"/>
        <w:ind w:left="0" w:right="560" w:firstLine="0"/>
        <w:jc w:val="right"/>
      </w:pPr>
      <w:bookmarkStart w:id="1" w:name="Таблица_7.2"/>
      <w:bookmarkEnd w:id="1"/>
      <w:r>
        <w:rPr>
          <w:color w:val="4E80BC"/>
        </w:rPr>
        <w:t>Таблица 7.2</w:t>
      </w:r>
    </w:p>
    <w:p w14:paraId="2F852988" w14:textId="77777777" w:rsidR="002C7CDD" w:rsidRDefault="002C7CDD">
      <w:pPr>
        <w:pStyle w:val="BodyText"/>
        <w:ind w:left="0" w:firstLine="0"/>
        <w:jc w:val="left"/>
      </w:pPr>
    </w:p>
    <w:tbl>
      <w:tblPr>
        <w:tblW w:w="0" w:type="auto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68"/>
        <w:gridCol w:w="1842"/>
        <w:gridCol w:w="1986"/>
        <w:gridCol w:w="3700"/>
      </w:tblGrid>
      <w:tr w:rsidR="002C7CDD" w14:paraId="45C5031A" w14:textId="77777777">
        <w:trPr>
          <w:trHeight w:val="476"/>
        </w:trPr>
        <w:tc>
          <w:tcPr>
            <w:tcW w:w="2268" w:type="dxa"/>
            <w:vMerge w:val="restart"/>
          </w:tcPr>
          <w:p w14:paraId="22971AED" w14:textId="77777777" w:rsidR="002C7CDD" w:rsidRDefault="00BB439C">
            <w:pPr>
              <w:pStyle w:val="TableParagraph"/>
              <w:ind w:left="40" w:right="82" w:firstLine="566"/>
              <w:rPr>
                <w:sz w:val="24"/>
              </w:rPr>
            </w:pPr>
            <w:proofErr w:type="spellStart"/>
            <w:r>
              <w:rPr>
                <w:sz w:val="24"/>
              </w:rPr>
              <w:t>Управленческа</w:t>
            </w:r>
            <w:proofErr w:type="spellEnd"/>
            <w:r>
              <w:rPr>
                <w:sz w:val="24"/>
              </w:rPr>
              <w:t xml:space="preserve"> я форма</w:t>
            </w:r>
          </w:p>
        </w:tc>
        <w:tc>
          <w:tcPr>
            <w:tcW w:w="7528" w:type="dxa"/>
            <w:gridSpan w:val="3"/>
          </w:tcPr>
          <w:p w14:paraId="19F0CBBE" w14:textId="77777777" w:rsidR="002C7CDD" w:rsidRDefault="00BB439C">
            <w:pPr>
              <w:pStyle w:val="TableParagraph"/>
              <w:spacing w:before="184" w:line="272" w:lineRule="exact"/>
              <w:ind w:left="40"/>
              <w:rPr>
                <w:rFonts w:ascii="Tahoma" w:hAnsi="Tahoma"/>
                <w:sz w:val="24"/>
              </w:rPr>
            </w:pPr>
            <w:bookmarkStart w:id="2" w:name="Парадигма_конкурса"/>
            <w:bookmarkEnd w:id="2"/>
            <w:r>
              <w:rPr>
                <w:rFonts w:ascii="Tahoma" w:hAnsi="Tahoma"/>
                <w:color w:val="3F3F3F"/>
                <w:sz w:val="24"/>
              </w:rPr>
              <w:t>Парадигма конкурса</w:t>
            </w:r>
          </w:p>
        </w:tc>
      </w:tr>
      <w:tr w:rsidR="002C7CDD" w14:paraId="38704E09" w14:textId="77777777">
        <w:trPr>
          <w:trHeight w:val="341"/>
        </w:trPr>
        <w:tc>
          <w:tcPr>
            <w:tcW w:w="2268" w:type="dxa"/>
            <w:vMerge/>
            <w:tcBorders>
              <w:top w:val="nil"/>
            </w:tcBorders>
          </w:tcPr>
          <w:p w14:paraId="3214D66F" w14:textId="77777777" w:rsidR="002C7CDD" w:rsidRDefault="002C7CDD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</w:tcPr>
          <w:p w14:paraId="64733FEE" w14:textId="77777777" w:rsidR="002C7CDD" w:rsidRDefault="00BB439C">
            <w:pPr>
              <w:pStyle w:val="TableParagraph"/>
              <w:ind w:left="40"/>
              <w:rPr>
                <w:i/>
                <w:sz w:val="24"/>
              </w:rPr>
            </w:pPr>
            <w:r>
              <w:rPr>
                <w:i/>
                <w:sz w:val="24"/>
              </w:rPr>
              <w:t>Подбор</w:t>
            </w:r>
          </w:p>
        </w:tc>
        <w:tc>
          <w:tcPr>
            <w:tcW w:w="1986" w:type="dxa"/>
          </w:tcPr>
          <w:p w14:paraId="346884F9" w14:textId="77777777" w:rsidR="002C7CDD" w:rsidRDefault="00BB439C">
            <w:pPr>
              <w:pStyle w:val="TableParagraph"/>
              <w:ind w:left="541"/>
              <w:rPr>
                <w:b/>
                <w:sz w:val="24"/>
              </w:rPr>
            </w:pPr>
            <w:r>
              <w:rPr>
                <w:b/>
                <w:sz w:val="24"/>
              </w:rPr>
              <w:t>Выборы</w:t>
            </w:r>
          </w:p>
        </w:tc>
        <w:tc>
          <w:tcPr>
            <w:tcW w:w="3700" w:type="dxa"/>
          </w:tcPr>
          <w:p w14:paraId="28C2136F" w14:textId="77777777" w:rsidR="002C7CDD" w:rsidRDefault="00BB439C">
            <w:pPr>
              <w:pStyle w:val="TableParagraph"/>
              <w:ind w:left="1490" w:right="148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Отбор</w:t>
            </w:r>
          </w:p>
        </w:tc>
      </w:tr>
      <w:tr w:rsidR="002C7CDD" w14:paraId="7626A702" w14:textId="77777777">
        <w:trPr>
          <w:trHeight w:val="1656"/>
        </w:trPr>
        <w:tc>
          <w:tcPr>
            <w:tcW w:w="2268" w:type="dxa"/>
          </w:tcPr>
          <w:p w14:paraId="476E7866" w14:textId="77777777" w:rsidR="002C7CDD" w:rsidRDefault="00BB439C">
            <w:pPr>
              <w:pStyle w:val="TableParagraph"/>
              <w:spacing w:line="270" w:lineRule="atLeast"/>
              <w:ind w:left="40" w:right="82"/>
              <w:rPr>
                <w:i/>
                <w:sz w:val="24"/>
              </w:rPr>
            </w:pPr>
            <w:r>
              <w:rPr>
                <w:i/>
                <w:sz w:val="24"/>
              </w:rPr>
              <w:t>Бюрократическая Диалоговая (</w:t>
            </w:r>
            <w:proofErr w:type="spellStart"/>
            <w:r>
              <w:rPr>
                <w:i/>
                <w:sz w:val="24"/>
              </w:rPr>
              <w:t>знаньевая</w:t>
            </w:r>
            <w:proofErr w:type="spellEnd"/>
            <w:r>
              <w:rPr>
                <w:i/>
                <w:sz w:val="24"/>
              </w:rPr>
              <w:t>) Коллективистская Рыночная Демократическая</w:t>
            </w:r>
          </w:p>
        </w:tc>
        <w:tc>
          <w:tcPr>
            <w:tcW w:w="1842" w:type="dxa"/>
          </w:tcPr>
          <w:p w14:paraId="740DC5AE" w14:textId="77777777" w:rsidR="002C7CDD" w:rsidRDefault="00BB439C">
            <w:pPr>
              <w:pStyle w:val="TableParagraph"/>
              <w:ind w:left="40" w:right="207"/>
              <w:rPr>
                <w:sz w:val="24"/>
              </w:rPr>
            </w:pPr>
            <w:r>
              <w:rPr>
                <w:sz w:val="24"/>
              </w:rPr>
              <w:t>Оптимальная Желательная Возможная Нежелательная Невозможная</w:t>
            </w:r>
          </w:p>
        </w:tc>
        <w:tc>
          <w:tcPr>
            <w:tcW w:w="1986" w:type="dxa"/>
          </w:tcPr>
          <w:p w14:paraId="4F65A23D" w14:textId="77777777" w:rsidR="002C7CDD" w:rsidRDefault="00BB439C">
            <w:pPr>
              <w:pStyle w:val="TableParagraph"/>
              <w:ind w:left="41" w:right="350"/>
              <w:rPr>
                <w:sz w:val="24"/>
              </w:rPr>
            </w:pPr>
            <w:r>
              <w:rPr>
                <w:sz w:val="24"/>
              </w:rPr>
              <w:t>Невозможная Нежелательная Желательная Возможная Оптимальная</w:t>
            </w:r>
          </w:p>
        </w:tc>
        <w:tc>
          <w:tcPr>
            <w:tcW w:w="3700" w:type="dxa"/>
          </w:tcPr>
          <w:p w14:paraId="090DEC15" w14:textId="77777777" w:rsidR="002C7CDD" w:rsidRDefault="00BB439C">
            <w:pPr>
              <w:pStyle w:val="TableParagraph"/>
              <w:ind w:left="41" w:right="2064"/>
              <w:rPr>
                <w:sz w:val="24"/>
              </w:rPr>
            </w:pPr>
            <w:r>
              <w:rPr>
                <w:sz w:val="24"/>
              </w:rPr>
              <w:t>Нежелательная Оптимальная Невозможная Желательная Возможная</w:t>
            </w:r>
          </w:p>
        </w:tc>
      </w:tr>
    </w:tbl>
    <w:p w14:paraId="43E1FF92" w14:textId="77777777" w:rsidR="002C7CDD" w:rsidRDefault="002C7CDD">
      <w:pPr>
        <w:pStyle w:val="BodyText"/>
        <w:ind w:left="0" w:firstLine="0"/>
        <w:jc w:val="left"/>
      </w:pPr>
    </w:p>
    <w:p w14:paraId="50166A04" w14:textId="77777777" w:rsidR="002C7CDD" w:rsidRDefault="00BB439C">
      <w:pPr>
        <w:pStyle w:val="BodyText"/>
        <w:ind w:right="561"/>
      </w:pPr>
      <w:r>
        <w:t>Рассмотрим несколько подходов к конструированию программы и выбору методов отбора кандидатов на вакантную должность руководителя.</w:t>
      </w:r>
    </w:p>
    <w:p w14:paraId="06EDFD77" w14:textId="77777777" w:rsidR="002C7CDD" w:rsidRDefault="00BB439C">
      <w:pPr>
        <w:pStyle w:val="ListParagraph"/>
        <w:numPr>
          <w:ilvl w:val="0"/>
          <w:numId w:val="6"/>
        </w:numPr>
        <w:tabs>
          <w:tab w:val="left" w:pos="1088"/>
        </w:tabs>
        <w:ind w:right="557" w:firstLine="566"/>
        <w:jc w:val="both"/>
        <w:rPr>
          <w:sz w:val="28"/>
        </w:rPr>
      </w:pPr>
      <w:r>
        <w:rPr>
          <w:i/>
          <w:sz w:val="28"/>
        </w:rPr>
        <w:t xml:space="preserve">Аттестационный способ. </w:t>
      </w:r>
      <w:r>
        <w:rPr>
          <w:sz w:val="28"/>
        </w:rPr>
        <w:t xml:space="preserve">Основан на принципе построения </w:t>
      </w:r>
      <w:r>
        <w:rPr>
          <w:i/>
          <w:sz w:val="28"/>
        </w:rPr>
        <w:t xml:space="preserve">делового портрета </w:t>
      </w:r>
      <w:r>
        <w:rPr>
          <w:sz w:val="28"/>
        </w:rPr>
        <w:t xml:space="preserve">кандидата с помощью специально разработанного метода </w:t>
      </w:r>
      <w:r>
        <w:rPr>
          <w:i/>
          <w:sz w:val="28"/>
        </w:rPr>
        <w:t xml:space="preserve">персонал-технологии. </w:t>
      </w:r>
      <w:r>
        <w:rPr>
          <w:sz w:val="28"/>
        </w:rPr>
        <w:t xml:space="preserve">Суть метода заключается в разработке перечня из 80 профессиональных, деловых и личностных качеств применительно к данной конкретной управленческой деятельности. Эти качества описываются в виде </w:t>
      </w:r>
      <w:r>
        <w:rPr>
          <w:i/>
          <w:sz w:val="28"/>
        </w:rPr>
        <w:t xml:space="preserve">словаря деловых характеристик. </w:t>
      </w:r>
      <w:r>
        <w:rPr>
          <w:sz w:val="28"/>
        </w:rPr>
        <w:t>Для каждого аттестуемого назначается группа экспертов из числа вышестоящих руководителей, подчиненных и коллег, которые хорошо знают оцениваемого кандидата. Экспертов просят выбрать из предлагаемого перечня качества, подходящие для данного кандидата. В результате обработки данных на компьютере получается деловой портрет. Качество этого портрета зависит от перечня фраз словаря деловых характеристик, предлагаемых экспертам. Компьютер выдает на печать готовый документ, содержащий наряду с объективными</w:t>
      </w:r>
      <w:r>
        <w:rPr>
          <w:spacing w:val="3"/>
          <w:sz w:val="28"/>
        </w:rPr>
        <w:t xml:space="preserve"> </w:t>
      </w:r>
      <w:r>
        <w:rPr>
          <w:sz w:val="28"/>
        </w:rPr>
        <w:t>данными</w:t>
      </w:r>
    </w:p>
    <w:p w14:paraId="732161D2" w14:textId="77777777" w:rsidR="002C7CDD" w:rsidRDefault="002C7CDD">
      <w:pPr>
        <w:jc w:val="both"/>
        <w:rPr>
          <w:sz w:val="28"/>
        </w:rPr>
        <w:sectPr w:rsidR="002C7CDD">
          <w:pgSz w:w="11900" w:h="16840"/>
          <w:pgMar w:top="1040" w:right="280" w:bottom="280" w:left="1480" w:header="720" w:footer="0" w:gutter="0"/>
          <w:cols w:space="720"/>
        </w:sectPr>
      </w:pPr>
    </w:p>
    <w:p w14:paraId="62B299D7" w14:textId="77777777" w:rsidR="002C7CDD" w:rsidRDefault="00BB439C">
      <w:pPr>
        <w:pStyle w:val="BodyText"/>
        <w:spacing w:before="78"/>
        <w:ind w:right="561" w:firstLine="0"/>
      </w:pPr>
      <w:r>
        <w:lastRenderedPageBreak/>
        <w:t>(должность, возраст, образование и т. д.) однозначно всеми понимаемый текст из 16 фраз-характеристик. Экспертам обеспечивается</w:t>
      </w:r>
      <w:r>
        <w:rPr>
          <w:spacing w:val="-8"/>
        </w:rPr>
        <w:t xml:space="preserve"> </w:t>
      </w:r>
      <w:r>
        <w:t>анонимность.</w:t>
      </w:r>
    </w:p>
    <w:p w14:paraId="78C4C450" w14:textId="77777777" w:rsidR="002C7CDD" w:rsidRDefault="00BB439C">
      <w:pPr>
        <w:pStyle w:val="BodyText"/>
        <w:ind w:right="561"/>
      </w:pPr>
      <w:r>
        <w:t>При необходимости количество оцениваемых качеств можно увеличить с 80 до любого разумного количества, алгоритм обработки данных на ЭВМ должен быть уже</w:t>
      </w:r>
      <w:r>
        <w:rPr>
          <w:spacing w:val="-2"/>
        </w:rPr>
        <w:t xml:space="preserve"> </w:t>
      </w:r>
      <w:r>
        <w:t>иной.</w:t>
      </w:r>
    </w:p>
    <w:p w14:paraId="2FAC30E4" w14:textId="77777777" w:rsidR="002C7CDD" w:rsidRDefault="00BB439C">
      <w:pPr>
        <w:pStyle w:val="BodyText"/>
        <w:ind w:right="558"/>
      </w:pPr>
      <w:r>
        <w:t>Аттестационный способ не применяют для отбора в чистом виде, и как правило, дополняют собеседованием и другими методами испытаний.</w:t>
      </w:r>
    </w:p>
    <w:p w14:paraId="7BDC702B" w14:textId="77777777" w:rsidR="002C7CDD" w:rsidRDefault="00BB439C">
      <w:pPr>
        <w:pStyle w:val="BodyText"/>
        <w:ind w:right="560"/>
      </w:pPr>
      <w:r>
        <w:t>Достоинства конкурса на базе персонал-технологии: высокая технологичность и структурированность. Особенно эффективен этот подход при конкурсном отборе молодых специалистов в резерв на руководящие должности. После специального обучения из таких резервистов получаются хорошо подготовленные для работы в новых условиях руководители.</w:t>
      </w:r>
    </w:p>
    <w:p w14:paraId="52C81D8D" w14:textId="77777777" w:rsidR="002C7CDD" w:rsidRDefault="00BB439C">
      <w:pPr>
        <w:pStyle w:val="BodyText"/>
        <w:ind w:right="560"/>
      </w:pPr>
      <w:r>
        <w:t>Недостаток — жесткая структурированность и потому затруднительность применения этого подхода в нестандартных условиях.</w:t>
      </w:r>
    </w:p>
    <w:p w14:paraId="622294D8" w14:textId="77777777" w:rsidR="002C7CDD" w:rsidRDefault="00BB439C">
      <w:pPr>
        <w:pStyle w:val="ListParagraph"/>
        <w:numPr>
          <w:ilvl w:val="0"/>
          <w:numId w:val="6"/>
        </w:numPr>
        <w:tabs>
          <w:tab w:val="left" w:pos="1171"/>
          <w:tab w:val="left" w:pos="1514"/>
          <w:tab w:val="left" w:pos="3718"/>
          <w:tab w:val="left" w:pos="5496"/>
          <w:tab w:val="left" w:pos="6490"/>
          <w:tab w:val="left" w:pos="8048"/>
          <w:tab w:val="left" w:pos="8792"/>
        </w:tabs>
        <w:ind w:right="559" w:firstLine="566"/>
        <w:rPr>
          <w:i/>
          <w:sz w:val="28"/>
        </w:rPr>
      </w:pPr>
      <w:r>
        <w:rPr>
          <w:i/>
          <w:sz w:val="28"/>
        </w:rPr>
        <w:t xml:space="preserve">Игротехнический способ — </w:t>
      </w:r>
      <w:r>
        <w:rPr>
          <w:sz w:val="28"/>
        </w:rPr>
        <w:t xml:space="preserve">достаточно сложная и разнообразная процедура. Известны </w:t>
      </w:r>
      <w:r>
        <w:rPr>
          <w:i/>
          <w:sz w:val="28"/>
        </w:rPr>
        <w:t xml:space="preserve">два </w:t>
      </w:r>
      <w:r>
        <w:rPr>
          <w:sz w:val="28"/>
        </w:rPr>
        <w:t xml:space="preserve">принципиальных игротехнических подхода: </w:t>
      </w:r>
      <w:r>
        <w:rPr>
          <w:i/>
          <w:sz w:val="28"/>
        </w:rPr>
        <w:t>1</w:t>
      </w:r>
      <w:r>
        <w:rPr>
          <w:sz w:val="28"/>
        </w:rPr>
        <w:t>) на основе</w:t>
      </w:r>
      <w:r>
        <w:rPr>
          <w:sz w:val="28"/>
        </w:rPr>
        <w:tab/>
        <w:t>менеджерской</w:t>
      </w:r>
      <w:r>
        <w:rPr>
          <w:sz w:val="28"/>
        </w:rPr>
        <w:tab/>
        <w:t>концепции</w:t>
      </w:r>
      <w:r>
        <w:rPr>
          <w:sz w:val="28"/>
        </w:rPr>
        <w:tab/>
        <w:t>В.К.</w:t>
      </w:r>
      <w:r>
        <w:rPr>
          <w:sz w:val="28"/>
        </w:rPr>
        <w:tab/>
        <w:t>Тарасова</w:t>
      </w:r>
      <w:r>
        <w:rPr>
          <w:sz w:val="28"/>
        </w:rPr>
        <w:tab/>
        <w:t>со</w:t>
      </w:r>
      <w:r>
        <w:rPr>
          <w:sz w:val="28"/>
        </w:rPr>
        <w:tab/>
        <w:t>строго структурированными игровыми имитационными процедурами (персонал-</w:t>
      </w:r>
      <w:bookmarkStart w:id="3" w:name="Менеджерская_концепция_В._К._Тарасова"/>
      <w:bookmarkEnd w:id="3"/>
      <w:r>
        <w:rPr>
          <w:sz w:val="28"/>
        </w:rPr>
        <w:t xml:space="preserve"> технология), </w:t>
      </w:r>
      <w:r>
        <w:rPr>
          <w:i/>
          <w:sz w:val="28"/>
        </w:rPr>
        <w:t xml:space="preserve">2) </w:t>
      </w:r>
      <w:r>
        <w:rPr>
          <w:sz w:val="28"/>
        </w:rPr>
        <w:t xml:space="preserve">на базе </w:t>
      </w:r>
      <w:r>
        <w:rPr>
          <w:i/>
          <w:sz w:val="28"/>
        </w:rPr>
        <w:t>организационно-</w:t>
      </w:r>
      <w:proofErr w:type="spellStart"/>
      <w:r>
        <w:rPr>
          <w:i/>
          <w:sz w:val="28"/>
        </w:rPr>
        <w:t>деятельностных</w:t>
      </w:r>
      <w:proofErr w:type="spellEnd"/>
      <w:r>
        <w:rPr>
          <w:i/>
          <w:sz w:val="28"/>
        </w:rPr>
        <w:t xml:space="preserve"> игр </w:t>
      </w:r>
      <w:r>
        <w:rPr>
          <w:sz w:val="28"/>
        </w:rPr>
        <w:t>(ОДИ).</w:t>
      </w:r>
      <w:r>
        <w:rPr>
          <w:color w:val="3F3F3F"/>
          <w:sz w:val="28"/>
        </w:rPr>
        <w:t xml:space="preserve"> </w:t>
      </w:r>
      <w:r>
        <w:rPr>
          <w:i/>
          <w:color w:val="3F3F3F"/>
          <w:sz w:val="28"/>
        </w:rPr>
        <w:t>Менеджерская концепция В. К. Тарасова</w:t>
      </w:r>
    </w:p>
    <w:p w14:paraId="63B50E83" w14:textId="77777777" w:rsidR="002C7CDD" w:rsidRDefault="00BB439C">
      <w:pPr>
        <w:pStyle w:val="BodyText"/>
        <w:ind w:left="790" w:firstLine="0"/>
        <w:jc w:val="left"/>
      </w:pPr>
      <w:r>
        <w:t xml:space="preserve">Ориентирована на </w:t>
      </w:r>
      <w:r>
        <w:rPr>
          <w:i/>
        </w:rPr>
        <w:t xml:space="preserve">пять </w:t>
      </w:r>
      <w:r>
        <w:t>необходимых управленческих блоков:</w:t>
      </w:r>
    </w:p>
    <w:p w14:paraId="33FAB4F2" w14:textId="77777777" w:rsidR="002C7CDD" w:rsidRDefault="00BB439C">
      <w:pPr>
        <w:pStyle w:val="ListParagraph"/>
        <w:numPr>
          <w:ilvl w:val="0"/>
          <w:numId w:val="5"/>
        </w:numPr>
        <w:tabs>
          <w:tab w:val="left" w:pos="1098"/>
        </w:tabs>
        <w:ind w:right="560" w:firstLine="566"/>
        <w:jc w:val="both"/>
        <w:rPr>
          <w:sz w:val="28"/>
        </w:rPr>
      </w:pPr>
      <w:r>
        <w:rPr>
          <w:i/>
          <w:sz w:val="28"/>
        </w:rPr>
        <w:t xml:space="preserve">составление деловых писем, </w:t>
      </w:r>
      <w:r>
        <w:rPr>
          <w:sz w:val="28"/>
        </w:rPr>
        <w:t xml:space="preserve">приказов и распоряжений; разработка </w:t>
      </w:r>
      <w:proofErr w:type="gramStart"/>
      <w:r>
        <w:rPr>
          <w:sz w:val="28"/>
        </w:rPr>
        <w:t xml:space="preserve">по- </w:t>
      </w:r>
      <w:proofErr w:type="spellStart"/>
      <w:r>
        <w:rPr>
          <w:sz w:val="28"/>
        </w:rPr>
        <w:t>ложений</w:t>
      </w:r>
      <w:proofErr w:type="spellEnd"/>
      <w:proofErr w:type="gramEnd"/>
      <w:r>
        <w:rPr>
          <w:sz w:val="28"/>
        </w:rPr>
        <w:t>, уставов,</w:t>
      </w:r>
      <w:r>
        <w:rPr>
          <w:spacing w:val="-1"/>
          <w:sz w:val="28"/>
        </w:rPr>
        <w:t xml:space="preserve"> </w:t>
      </w:r>
      <w:r>
        <w:rPr>
          <w:sz w:val="28"/>
        </w:rPr>
        <w:t>инструкций;</w:t>
      </w:r>
    </w:p>
    <w:p w14:paraId="33FC7D55" w14:textId="77777777" w:rsidR="002C7CDD" w:rsidRDefault="00BB439C">
      <w:pPr>
        <w:pStyle w:val="ListParagraph"/>
        <w:numPr>
          <w:ilvl w:val="0"/>
          <w:numId w:val="5"/>
        </w:numPr>
        <w:tabs>
          <w:tab w:val="left" w:pos="1106"/>
        </w:tabs>
        <w:ind w:right="560" w:firstLine="566"/>
        <w:jc w:val="both"/>
        <w:rPr>
          <w:sz w:val="28"/>
        </w:rPr>
      </w:pPr>
      <w:r>
        <w:rPr>
          <w:i/>
          <w:sz w:val="28"/>
        </w:rPr>
        <w:t xml:space="preserve">техника общения — </w:t>
      </w:r>
      <w:r>
        <w:rPr>
          <w:sz w:val="28"/>
        </w:rPr>
        <w:t xml:space="preserve">умение публично выступать, вести деловое </w:t>
      </w:r>
      <w:proofErr w:type="gramStart"/>
      <w:r>
        <w:rPr>
          <w:sz w:val="28"/>
        </w:rPr>
        <w:t xml:space="preserve">сове- </w:t>
      </w:r>
      <w:proofErr w:type="spellStart"/>
      <w:r>
        <w:rPr>
          <w:sz w:val="28"/>
        </w:rPr>
        <w:t>щание</w:t>
      </w:r>
      <w:proofErr w:type="spellEnd"/>
      <w:proofErr w:type="gramEnd"/>
      <w:r>
        <w:rPr>
          <w:sz w:val="28"/>
        </w:rPr>
        <w:t>, умение слушать, вести переговоры и деловую</w:t>
      </w:r>
      <w:r>
        <w:rPr>
          <w:spacing w:val="-4"/>
          <w:sz w:val="28"/>
        </w:rPr>
        <w:t xml:space="preserve"> </w:t>
      </w:r>
      <w:r>
        <w:rPr>
          <w:sz w:val="28"/>
        </w:rPr>
        <w:t>беседу;</w:t>
      </w:r>
    </w:p>
    <w:p w14:paraId="7861026A" w14:textId="77777777" w:rsidR="002C7CDD" w:rsidRDefault="00BB439C">
      <w:pPr>
        <w:pStyle w:val="ListParagraph"/>
        <w:numPr>
          <w:ilvl w:val="0"/>
          <w:numId w:val="5"/>
        </w:numPr>
        <w:tabs>
          <w:tab w:val="left" w:pos="1138"/>
        </w:tabs>
        <w:ind w:right="562" w:firstLine="566"/>
        <w:jc w:val="both"/>
        <w:rPr>
          <w:sz w:val="28"/>
        </w:rPr>
      </w:pPr>
      <w:r>
        <w:rPr>
          <w:i/>
          <w:sz w:val="28"/>
        </w:rPr>
        <w:t xml:space="preserve">техника перехвата и удержания управления — </w:t>
      </w:r>
      <w:r>
        <w:rPr>
          <w:sz w:val="28"/>
        </w:rPr>
        <w:t>стратегия и тактика конкурентной борьбы, обеспечение лояльности и мотивации</w:t>
      </w:r>
      <w:r>
        <w:rPr>
          <w:spacing w:val="-6"/>
          <w:sz w:val="28"/>
        </w:rPr>
        <w:t xml:space="preserve"> </w:t>
      </w:r>
      <w:r>
        <w:rPr>
          <w:sz w:val="28"/>
        </w:rPr>
        <w:t>кадров;</w:t>
      </w:r>
    </w:p>
    <w:p w14:paraId="3CA682DC" w14:textId="77777777" w:rsidR="002C7CDD" w:rsidRDefault="00BB439C">
      <w:pPr>
        <w:pStyle w:val="ListParagraph"/>
        <w:numPr>
          <w:ilvl w:val="0"/>
          <w:numId w:val="5"/>
        </w:numPr>
        <w:tabs>
          <w:tab w:val="left" w:pos="1098"/>
        </w:tabs>
        <w:spacing w:before="1"/>
        <w:ind w:right="562" w:firstLine="566"/>
        <w:jc w:val="both"/>
        <w:rPr>
          <w:sz w:val="28"/>
        </w:rPr>
      </w:pPr>
      <w:r>
        <w:rPr>
          <w:i/>
          <w:sz w:val="28"/>
        </w:rPr>
        <w:t xml:space="preserve">организация производства — </w:t>
      </w:r>
      <w:r>
        <w:rPr>
          <w:sz w:val="28"/>
        </w:rPr>
        <w:t>оценка претендентов на рабочие места и наем на работу, анализ технологий, хронометраж и нормирование, выбор системы стимулирования и оплаты труда, организация производственной деятельности;</w:t>
      </w:r>
    </w:p>
    <w:p w14:paraId="5AF7108E" w14:textId="77777777" w:rsidR="002C7CDD" w:rsidRDefault="00BB439C">
      <w:pPr>
        <w:pStyle w:val="ListParagraph"/>
        <w:numPr>
          <w:ilvl w:val="0"/>
          <w:numId w:val="5"/>
        </w:numPr>
        <w:tabs>
          <w:tab w:val="left" w:pos="1105"/>
        </w:tabs>
        <w:ind w:right="560" w:firstLine="566"/>
        <w:jc w:val="both"/>
        <w:rPr>
          <w:sz w:val="28"/>
        </w:rPr>
      </w:pPr>
      <w:r>
        <w:rPr>
          <w:i/>
          <w:sz w:val="28"/>
        </w:rPr>
        <w:t xml:space="preserve">коммерческая деятельность — </w:t>
      </w:r>
      <w:r>
        <w:rPr>
          <w:sz w:val="28"/>
        </w:rPr>
        <w:t xml:space="preserve">кредитование и банковское дело, про- </w:t>
      </w:r>
      <w:proofErr w:type="spellStart"/>
      <w:r>
        <w:rPr>
          <w:sz w:val="28"/>
        </w:rPr>
        <w:t>гнозирование</w:t>
      </w:r>
      <w:proofErr w:type="spellEnd"/>
      <w:r>
        <w:rPr>
          <w:sz w:val="28"/>
        </w:rPr>
        <w:t xml:space="preserve"> платежеспособности, эмиссия денег и товарное обеспечение, ценообразование и налоговая политика, ценности фирмы и фирменный стиль, маркетинг и формирование товарных ниш, учет и охрана собственности, техника предотвращения хозяйственных и коммерческих злоупотреблений, смешанные формы собственности, организация акционерных обществ, организация выборных кампаний, организация связи с общественностью, техника рекламы, использование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консультантов.</w:t>
      </w:r>
    </w:p>
    <w:p w14:paraId="5343013C" w14:textId="77777777" w:rsidR="002C7CDD" w:rsidRDefault="00BB439C">
      <w:pPr>
        <w:pStyle w:val="BodyText"/>
        <w:ind w:right="558"/>
      </w:pPr>
      <w:r>
        <w:t xml:space="preserve">Конкурс руководителей на базе ОДИ проводится в форме </w:t>
      </w:r>
      <w:r>
        <w:rPr>
          <w:i/>
        </w:rPr>
        <w:t xml:space="preserve">«марафона» </w:t>
      </w:r>
      <w:r>
        <w:t xml:space="preserve">(девять и более дней) и базируется на </w:t>
      </w:r>
      <w:proofErr w:type="spellStart"/>
      <w:r>
        <w:t>системомыследеятельной</w:t>
      </w:r>
      <w:proofErr w:type="spellEnd"/>
      <w:r>
        <w:t xml:space="preserve"> методологии. Работа с будущим, проектирование и программирование будущей деятельности воплощаются в форме организационно-</w:t>
      </w:r>
      <w:proofErr w:type="spellStart"/>
      <w:r>
        <w:t>деятельностных</w:t>
      </w:r>
      <w:proofErr w:type="spellEnd"/>
      <w:r>
        <w:t xml:space="preserve"> игр. ОДИ предполагает также обязательное включение части трудового</w:t>
      </w:r>
    </w:p>
    <w:p w14:paraId="4C9338FB" w14:textId="77777777" w:rsidR="002C7CDD" w:rsidRDefault="002C7CDD">
      <w:pPr>
        <w:sectPr w:rsidR="002C7CDD">
          <w:pgSz w:w="11900" w:h="16840"/>
          <w:pgMar w:top="1040" w:right="280" w:bottom="280" w:left="1480" w:header="720" w:footer="0" w:gutter="0"/>
          <w:cols w:space="720"/>
        </w:sectPr>
      </w:pPr>
    </w:p>
    <w:p w14:paraId="46FDDB63" w14:textId="77777777" w:rsidR="002C7CDD" w:rsidRDefault="00BB439C">
      <w:pPr>
        <w:pStyle w:val="BodyText"/>
        <w:spacing w:before="78"/>
        <w:ind w:right="559" w:firstLine="0"/>
      </w:pPr>
      <w:r>
        <w:lastRenderedPageBreak/>
        <w:t>коллектива в разработку программ развития предприятия и их взаимодействие с кандидатами.</w:t>
      </w:r>
    </w:p>
    <w:p w14:paraId="13D63584" w14:textId="77777777" w:rsidR="002C7CDD" w:rsidRDefault="002C7CDD">
      <w:pPr>
        <w:pStyle w:val="BodyText"/>
        <w:ind w:left="0" w:firstLine="0"/>
        <w:jc w:val="left"/>
      </w:pPr>
    </w:p>
    <w:p w14:paraId="1BCFC68C" w14:textId="77777777" w:rsidR="002C7CDD" w:rsidRDefault="00BB439C">
      <w:pPr>
        <w:ind w:left="224"/>
        <w:jc w:val="both"/>
        <w:rPr>
          <w:i/>
          <w:sz w:val="28"/>
        </w:rPr>
      </w:pPr>
      <w:bookmarkStart w:id="4" w:name="Организационно-деятельностная_игра"/>
      <w:bookmarkEnd w:id="4"/>
      <w:r>
        <w:rPr>
          <w:i/>
          <w:color w:val="3F3F3F"/>
          <w:sz w:val="28"/>
        </w:rPr>
        <w:t>Организационно-</w:t>
      </w:r>
      <w:proofErr w:type="spellStart"/>
      <w:r>
        <w:rPr>
          <w:i/>
          <w:color w:val="3F3F3F"/>
          <w:sz w:val="28"/>
        </w:rPr>
        <w:t>деятельностная</w:t>
      </w:r>
      <w:proofErr w:type="spellEnd"/>
      <w:r>
        <w:rPr>
          <w:i/>
          <w:color w:val="3F3F3F"/>
          <w:sz w:val="28"/>
        </w:rPr>
        <w:t xml:space="preserve"> игра</w:t>
      </w:r>
    </w:p>
    <w:p w14:paraId="0D00A82D" w14:textId="77777777" w:rsidR="002C7CDD" w:rsidRDefault="00BB439C">
      <w:pPr>
        <w:pStyle w:val="BodyText"/>
        <w:ind w:right="557"/>
      </w:pPr>
      <w:r>
        <w:t xml:space="preserve">В соответствии с процедурами ОДИ разбивается на </w:t>
      </w:r>
      <w:r>
        <w:rPr>
          <w:i/>
        </w:rPr>
        <w:t xml:space="preserve">четыре </w:t>
      </w:r>
      <w:r>
        <w:t xml:space="preserve">фазы. На первой фазе игровой коллектив осуществляет системный анализ ситуации, стараясь выйти на схему предприятия в его многообразных функциональных отношениях с внешними системами. На второй и третьей фазах игры </w:t>
      </w:r>
      <w:proofErr w:type="spellStart"/>
      <w:proofErr w:type="gramStart"/>
      <w:r>
        <w:t>обсуж</w:t>
      </w:r>
      <w:proofErr w:type="spellEnd"/>
      <w:r>
        <w:t>- даются</w:t>
      </w:r>
      <w:proofErr w:type="gramEnd"/>
      <w:r>
        <w:t xml:space="preserve"> наиболее важные для предприятия аспекты ситуации, на четвертой фазе — тема, связанная с хозяйственной и экономической политикой будущего руководителя предприятия.</w:t>
      </w:r>
    </w:p>
    <w:p w14:paraId="6D408C7A" w14:textId="77777777" w:rsidR="002C7CDD" w:rsidRDefault="00BB439C">
      <w:pPr>
        <w:pStyle w:val="BodyText"/>
        <w:ind w:right="559"/>
      </w:pPr>
      <w:r>
        <w:t xml:space="preserve">Организационно участники ОДИ разбиваются на </w:t>
      </w:r>
      <w:r>
        <w:rPr>
          <w:i/>
        </w:rPr>
        <w:t xml:space="preserve">три </w:t>
      </w:r>
      <w:r>
        <w:t xml:space="preserve">группы: </w:t>
      </w:r>
      <w:r>
        <w:rPr>
          <w:i/>
        </w:rPr>
        <w:t xml:space="preserve">1) </w:t>
      </w:r>
      <w:r>
        <w:t xml:space="preserve">группа претендентов (разбиваются на подгруппы); </w:t>
      </w:r>
      <w:r>
        <w:rPr>
          <w:i/>
        </w:rPr>
        <w:t xml:space="preserve">2) </w:t>
      </w:r>
      <w:r>
        <w:t xml:space="preserve">группа экспертов и </w:t>
      </w:r>
      <w:r>
        <w:rPr>
          <w:i/>
        </w:rPr>
        <w:t xml:space="preserve">3) </w:t>
      </w:r>
      <w:r>
        <w:t>рабочая группа с функцией экспертной оценки.</w:t>
      </w:r>
    </w:p>
    <w:p w14:paraId="605A251F" w14:textId="77777777" w:rsidR="002C7CDD" w:rsidRDefault="00BB439C">
      <w:pPr>
        <w:pStyle w:val="BodyText"/>
        <w:ind w:right="560"/>
      </w:pPr>
      <w:r>
        <w:t xml:space="preserve">На каждой фазе по 2 — 3 часа отводится на работу в подгруппах, затем проводится общее заседание, на котором каждая подгруппа делает 5 — 10- минутный доклад. По каждому докладу развертывается дискуссия. </w:t>
      </w:r>
      <w:proofErr w:type="spellStart"/>
      <w:proofErr w:type="gramStart"/>
      <w:r>
        <w:t>Обяза</w:t>
      </w:r>
      <w:proofErr w:type="spellEnd"/>
      <w:r>
        <w:t>- тельная</w:t>
      </w:r>
      <w:proofErr w:type="gramEnd"/>
      <w:r>
        <w:t xml:space="preserve"> процедура (1 час) — рефлексивный анализ ситуации, т. е. разбор того, что происходит на игре, анализ выступления группы и действий каждого игрока, программирование работ на следующую</w:t>
      </w:r>
      <w:r>
        <w:rPr>
          <w:spacing w:val="-4"/>
        </w:rPr>
        <w:t xml:space="preserve"> </w:t>
      </w:r>
      <w:r>
        <w:t>фазу.</w:t>
      </w:r>
    </w:p>
    <w:p w14:paraId="7D4EF963" w14:textId="77777777" w:rsidR="002C7CDD" w:rsidRDefault="00BB439C">
      <w:pPr>
        <w:pStyle w:val="BodyText"/>
        <w:ind w:right="559"/>
      </w:pPr>
      <w:r>
        <w:t>После завершения ОДИ начинается «предвыборная кампания», в процессе которой претенденты-финалисты выступают со своими программами в различных службах и подразделениях предприятия. Этот этап завершается окончательным выбором кандидата на вакантную должность.</w:t>
      </w:r>
    </w:p>
    <w:p w14:paraId="59C25714" w14:textId="77777777" w:rsidR="002C7CDD" w:rsidRDefault="00BB439C">
      <w:pPr>
        <w:pStyle w:val="BodyText"/>
        <w:ind w:right="562"/>
      </w:pPr>
      <w:r>
        <w:t>Достоинство ОДИ — решение задач с учетом реальных проблем предприятия:</w:t>
      </w:r>
    </w:p>
    <w:p w14:paraId="0F938DE2" w14:textId="77777777" w:rsidR="002C7CDD" w:rsidRDefault="00BB439C">
      <w:pPr>
        <w:pStyle w:val="ListParagraph"/>
        <w:numPr>
          <w:ilvl w:val="1"/>
          <w:numId w:val="7"/>
        </w:numPr>
        <w:tabs>
          <w:tab w:val="left" w:pos="960"/>
        </w:tabs>
        <w:spacing w:before="1"/>
        <w:ind w:right="565" w:firstLine="566"/>
        <w:rPr>
          <w:sz w:val="28"/>
        </w:rPr>
      </w:pPr>
      <w:r>
        <w:rPr>
          <w:sz w:val="28"/>
        </w:rPr>
        <w:t>формирование стратегии развития предприятия (без новой собственной стратегии становится бессмысленной смена</w:t>
      </w:r>
      <w:r>
        <w:rPr>
          <w:spacing w:val="-1"/>
          <w:sz w:val="28"/>
        </w:rPr>
        <w:t xml:space="preserve"> </w:t>
      </w:r>
      <w:r>
        <w:rPr>
          <w:sz w:val="28"/>
        </w:rPr>
        <w:t>руководства);</w:t>
      </w:r>
    </w:p>
    <w:p w14:paraId="2AB6D4FE" w14:textId="77777777" w:rsidR="002C7CDD" w:rsidRDefault="00BB439C">
      <w:pPr>
        <w:pStyle w:val="ListParagraph"/>
        <w:numPr>
          <w:ilvl w:val="1"/>
          <w:numId w:val="7"/>
        </w:numPr>
        <w:tabs>
          <w:tab w:val="left" w:pos="1028"/>
        </w:tabs>
        <w:ind w:left="1027" w:hanging="238"/>
        <w:rPr>
          <w:sz w:val="28"/>
        </w:rPr>
      </w:pPr>
      <w:r>
        <w:rPr>
          <w:sz w:val="28"/>
        </w:rPr>
        <w:t>выявление основных производственных проблем</w:t>
      </w:r>
      <w:r>
        <w:rPr>
          <w:spacing w:val="-3"/>
          <w:sz w:val="28"/>
        </w:rPr>
        <w:t xml:space="preserve"> </w:t>
      </w:r>
      <w:r>
        <w:rPr>
          <w:sz w:val="28"/>
        </w:rPr>
        <w:t>предприятия;</w:t>
      </w:r>
    </w:p>
    <w:p w14:paraId="4315EF76" w14:textId="77777777" w:rsidR="002C7CDD" w:rsidRDefault="00BB439C">
      <w:pPr>
        <w:pStyle w:val="ListParagraph"/>
        <w:numPr>
          <w:ilvl w:val="1"/>
          <w:numId w:val="7"/>
        </w:numPr>
        <w:tabs>
          <w:tab w:val="left" w:pos="1078"/>
        </w:tabs>
        <w:ind w:right="561" w:firstLine="566"/>
        <w:rPr>
          <w:sz w:val="28"/>
        </w:rPr>
      </w:pPr>
      <w:r>
        <w:rPr>
          <w:sz w:val="28"/>
        </w:rPr>
        <w:t>формирование консолидированных групп и коллективов внутри организационно-управленческой структуры, которые будут реализовывать новые стратегии 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предприятия.</w:t>
      </w:r>
    </w:p>
    <w:p w14:paraId="3B905DE1" w14:textId="77777777" w:rsidR="002C7CDD" w:rsidRDefault="00BB439C">
      <w:pPr>
        <w:pStyle w:val="BodyText"/>
        <w:ind w:right="561"/>
      </w:pPr>
      <w:r>
        <w:t>Недостатки ОДИ — психологическая жесткость процедуры конкурса, когда «за бортом» нередко остаются претенденты, не выдерживающие чрезмерно напряженной умственной работы и требующие специальной психологической помощи и поддержки. Кроме того, ОДИ построены на принципе расшатывания старой организационной структуры через намеренное провоцирование конфликта. В условиях социальной нестабильности этот прием может сработать против организаторов конкурса.</w:t>
      </w:r>
    </w:p>
    <w:p w14:paraId="2C6E5CAD" w14:textId="77777777" w:rsidR="002C7CDD" w:rsidRDefault="00BB439C">
      <w:pPr>
        <w:pStyle w:val="ListParagraph"/>
        <w:numPr>
          <w:ilvl w:val="0"/>
          <w:numId w:val="6"/>
        </w:numPr>
        <w:tabs>
          <w:tab w:val="left" w:pos="1340"/>
        </w:tabs>
        <w:ind w:right="559" w:firstLine="566"/>
        <w:jc w:val="both"/>
        <w:rPr>
          <w:sz w:val="28"/>
        </w:rPr>
      </w:pPr>
      <w:r>
        <w:rPr>
          <w:i/>
          <w:sz w:val="28"/>
        </w:rPr>
        <w:t xml:space="preserve">Способ ситуационного моделирования — </w:t>
      </w:r>
      <w:r>
        <w:rPr>
          <w:sz w:val="28"/>
        </w:rPr>
        <w:t>это технология, ориентированная на решение конкурсных задач в условиях социально- экономической, политической и социально-</w:t>
      </w:r>
      <w:proofErr w:type="spellStart"/>
      <w:r>
        <w:rPr>
          <w:sz w:val="28"/>
        </w:rPr>
        <w:t>психологичекой</w:t>
      </w:r>
      <w:proofErr w:type="spellEnd"/>
      <w:r>
        <w:rPr>
          <w:sz w:val="28"/>
        </w:rPr>
        <w:t xml:space="preserve"> нестабильности. Преимущество способа ситуационного моделирования заключается в возможности решать задачи конкурсного отбора в экстремальных</w:t>
      </w:r>
      <w:r>
        <w:rPr>
          <w:spacing w:val="10"/>
          <w:sz w:val="28"/>
        </w:rPr>
        <w:t xml:space="preserve"> </w:t>
      </w:r>
      <w:r>
        <w:rPr>
          <w:sz w:val="28"/>
        </w:rPr>
        <w:t>социально-</w:t>
      </w:r>
    </w:p>
    <w:p w14:paraId="20E62DD2" w14:textId="77777777" w:rsidR="002C7CDD" w:rsidRDefault="002C7CDD">
      <w:pPr>
        <w:jc w:val="both"/>
        <w:rPr>
          <w:sz w:val="28"/>
        </w:rPr>
        <w:sectPr w:rsidR="002C7CDD">
          <w:pgSz w:w="11900" w:h="16840"/>
          <w:pgMar w:top="1040" w:right="280" w:bottom="280" w:left="1480" w:header="720" w:footer="0" w:gutter="0"/>
          <w:cols w:space="720"/>
        </w:sectPr>
      </w:pPr>
    </w:p>
    <w:p w14:paraId="39788404" w14:textId="77777777" w:rsidR="002C7CDD" w:rsidRDefault="00BB439C">
      <w:pPr>
        <w:pStyle w:val="BodyText"/>
        <w:spacing w:before="78"/>
        <w:ind w:right="562" w:firstLine="0"/>
      </w:pPr>
      <w:r>
        <w:lastRenderedPageBreak/>
        <w:t>политических и социально-психологических условиях. Недостаток — в длительности и высокой стоимости.</w:t>
      </w:r>
    </w:p>
    <w:p w14:paraId="5F6D662B" w14:textId="77777777" w:rsidR="002C7CDD" w:rsidRDefault="00BB439C">
      <w:pPr>
        <w:pStyle w:val="BodyText"/>
        <w:ind w:left="790" w:firstLine="0"/>
      </w:pPr>
      <w:r>
        <w:t>Процедуры конкурса конструируются применительно к задаче отбора.</w:t>
      </w:r>
    </w:p>
    <w:p w14:paraId="02F55BDD" w14:textId="77777777" w:rsidR="002C7CDD" w:rsidRDefault="00BB439C">
      <w:pPr>
        <w:pStyle w:val="BodyText"/>
        <w:ind w:right="559"/>
      </w:pPr>
      <w:r>
        <w:t>Решение задачи по выбору процедур основывается на избранной парадигме конкурса. В зависимости от сочетания управленческих форм и их удельного веса в организационной культуре предприятия вырабатываются рекомендации разработчикам конкурса по использованию тех или иных процедур.</w:t>
      </w:r>
    </w:p>
    <w:p w14:paraId="19D1D167" w14:textId="77777777" w:rsidR="002C7CDD" w:rsidRDefault="00BB439C">
      <w:pPr>
        <w:pStyle w:val="BodyText"/>
        <w:ind w:right="559"/>
      </w:pPr>
      <w:r>
        <w:t xml:space="preserve">Один из возможных методов определения удельного веса управленческих форм — </w:t>
      </w:r>
      <w:r>
        <w:rPr>
          <w:i/>
        </w:rPr>
        <w:t xml:space="preserve">экспертная оценка организационной </w:t>
      </w:r>
      <w:proofErr w:type="spellStart"/>
      <w:r>
        <w:rPr>
          <w:i/>
        </w:rPr>
        <w:t>кульры</w:t>
      </w:r>
      <w:proofErr w:type="spellEnd"/>
      <w:r>
        <w:rPr>
          <w:i/>
        </w:rPr>
        <w:t xml:space="preserve"> </w:t>
      </w:r>
      <w:r>
        <w:t>предприятия. Результат этой оценки может выражаться в процентах наличия той или иной управленческой формы и представляться в виде диаграммы — круга с долями. В зависимости от их сочетания возможно включение процедур, используемых в других парадигмах конкурса, проводимых при доминировании этих управленческих форм (табл. 7.3).</w:t>
      </w:r>
    </w:p>
    <w:p w14:paraId="215B2507" w14:textId="77777777" w:rsidR="002C7CDD" w:rsidRDefault="00BB439C">
      <w:pPr>
        <w:pStyle w:val="BodyText"/>
        <w:ind w:left="790" w:firstLine="0"/>
      </w:pPr>
      <w:r>
        <w:t>В таблице приняты обозначения:</w:t>
      </w:r>
    </w:p>
    <w:p w14:paraId="40A84866" w14:textId="77777777" w:rsidR="002C7CDD" w:rsidRDefault="00BB439C">
      <w:pPr>
        <w:pStyle w:val="BodyText"/>
        <w:ind w:right="560"/>
      </w:pPr>
      <w:r>
        <w:t>«+» оптимальность использования данной процедуры в рамках парадигмы;</w:t>
      </w:r>
    </w:p>
    <w:p w14:paraId="12EE3624" w14:textId="77777777" w:rsidR="002C7CDD" w:rsidRDefault="00BB439C">
      <w:pPr>
        <w:pStyle w:val="BodyText"/>
        <w:ind w:left="790" w:firstLine="0"/>
      </w:pPr>
      <w:r>
        <w:t>«—» несовместимость с парадигмой использования данной процедуры;</w:t>
      </w:r>
    </w:p>
    <w:p w14:paraId="579FC8AF" w14:textId="77777777" w:rsidR="002C7CDD" w:rsidRDefault="00BB439C">
      <w:pPr>
        <w:pStyle w:val="BodyText"/>
        <w:ind w:right="560"/>
      </w:pPr>
      <w:r>
        <w:t>«0» незначительность результатов данной процедуры в рамках парадигмы.</w:t>
      </w:r>
    </w:p>
    <w:p w14:paraId="27E2D7F6" w14:textId="77777777" w:rsidR="002C7CDD" w:rsidRDefault="002C7CDD">
      <w:pPr>
        <w:pStyle w:val="BodyText"/>
        <w:ind w:left="0" w:firstLine="0"/>
        <w:jc w:val="left"/>
      </w:pPr>
    </w:p>
    <w:p w14:paraId="4483D1E8" w14:textId="77777777" w:rsidR="002C7CDD" w:rsidRDefault="00BB439C">
      <w:pPr>
        <w:pStyle w:val="BodyText"/>
        <w:ind w:left="0" w:right="560" w:firstLine="0"/>
        <w:jc w:val="right"/>
      </w:pPr>
      <w:bookmarkStart w:id="5" w:name="Таблица_7.3"/>
      <w:bookmarkEnd w:id="5"/>
      <w:r>
        <w:rPr>
          <w:color w:val="4E80BC"/>
        </w:rPr>
        <w:t>Таблица 7.3</w:t>
      </w:r>
    </w:p>
    <w:p w14:paraId="10188D72" w14:textId="77777777" w:rsidR="002C7CDD" w:rsidRDefault="002C7CDD">
      <w:pPr>
        <w:pStyle w:val="BodyText"/>
        <w:ind w:left="0" w:firstLine="0"/>
        <w:jc w:val="left"/>
      </w:pPr>
    </w:p>
    <w:tbl>
      <w:tblPr>
        <w:tblW w:w="0" w:type="auto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10"/>
        <w:gridCol w:w="1276"/>
        <w:gridCol w:w="1276"/>
        <w:gridCol w:w="3134"/>
      </w:tblGrid>
      <w:tr w:rsidR="002C7CDD" w14:paraId="5822E17D" w14:textId="77777777">
        <w:trPr>
          <w:trHeight w:val="275"/>
        </w:trPr>
        <w:tc>
          <w:tcPr>
            <w:tcW w:w="4110" w:type="dxa"/>
            <w:vMerge w:val="restart"/>
          </w:tcPr>
          <w:p w14:paraId="18F711ED" w14:textId="77777777" w:rsidR="002C7CDD" w:rsidRDefault="00BB439C">
            <w:pPr>
              <w:pStyle w:val="TableParagraph"/>
              <w:ind w:left="895"/>
              <w:rPr>
                <w:b/>
                <w:sz w:val="24"/>
              </w:rPr>
            </w:pPr>
            <w:r>
              <w:rPr>
                <w:b/>
                <w:sz w:val="24"/>
              </w:rPr>
              <w:t>Процедуры и методы</w:t>
            </w:r>
          </w:p>
        </w:tc>
        <w:tc>
          <w:tcPr>
            <w:tcW w:w="5686" w:type="dxa"/>
            <w:gridSpan w:val="3"/>
          </w:tcPr>
          <w:p w14:paraId="59777DD3" w14:textId="77777777" w:rsidR="002C7CDD" w:rsidRDefault="00BB439C">
            <w:pPr>
              <w:pStyle w:val="TableParagraph"/>
              <w:spacing w:line="256" w:lineRule="exact"/>
              <w:ind w:left="1701"/>
              <w:rPr>
                <w:b/>
                <w:sz w:val="24"/>
              </w:rPr>
            </w:pPr>
            <w:r>
              <w:rPr>
                <w:b/>
                <w:sz w:val="24"/>
              </w:rPr>
              <w:t>Парадигма конкурса</w:t>
            </w:r>
          </w:p>
        </w:tc>
      </w:tr>
      <w:tr w:rsidR="002C7CDD" w14:paraId="54E33EA7" w14:textId="77777777">
        <w:trPr>
          <w:trHeight w:val="276"/>
        </w:trPr>
        <w:tc>
          <w:tcPr>
            <w:tcW w:w="4110" w:type="dxa"/>
            <w:vMerge/>
            <w:tcBorders>
              <w:top w:val="nil"/>
            </w:tcBorders>
          </w:tcPr>
          <w:p w14:paraId="4D317072" w14:textId="77777777" w:rsidR="002C7CDD" w:rsidRDefault="002C7CDD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</w:tcPr>
          <w:p w14:paraId="7CB39ECD" w14:textId="77777777" w:rsidR="002C7CDD" w:rsidRDefault="00BB439C">
            <w:pPr>
              <w:pStyle w:val="TableParagraph"/>
              <w:spacing w:line="256" w:lineRule="exact"/>
              <w:ind w:left="41"/>
              <w:rPr>
                <w:b/>
                <w:sz w:val="24"/>
              </w:rPr>
            </w:pPr>
            <w:r>
              <w:rPr>
                <w:b/>
                <w:sz w:val="24"/>
              </w:rPr>
              <w:t>Подбор</w:t>
            </w:r>
          </w:p>
        </w:tc>
        <w:tc>
          <w:tcPr>
            <w:tcW w:w="1276" w:type="dxa"/>
          </w:tcPr>
          <w:p w14:paraId="11E01310" w14:textId="77777777" w:rsidR="002C7CDD" w:rsidRDefault="00BB439C">
            <w:pPr>
              <w:pStyle w:val="TableParagraph"/>
              <w:spacing w:line="256" w:lineRule="exact"/>
              <w:ind w:left="185"/>
              <w:rPr>
                <w:b/>
                <w:sz w:val="24"/>
              </w:rPr>
            </w:pPr>
            <w:r>
              <w:rPr>
                <w:b/>
                <w:sz w:val="24"/>
              </w:rPr>
              <w:t>Выборы</w:t>
            </w:r>
          </w:p>
        </w:tc>
        <w:tc>
          <w:tcPr>
            <w:tcW w:w="3134" w:type="dxa"/>
          </w:tcPr>
          <w:p w14:paraId="5C481890" w14:textId="77777777" w:rsidR="002C7CDD" w:rsidRDefault="00BB439C">
            <w:pPr>
              <w:pStyle w:val="TableParagraph"/>
              <w:spacing w:line="256" w:lineRule="exact"/>
              <w:ind w:left="41"/>
              <w:rPr>
                <w:i/>
                <w:sz w:val="24"/>
              </w:rPr>
            </w:pPr>
            <w:bookmarkStart w:id="6" w:name="Отбор"/>
            <w:bookmarkEnd w:id="6"/>
            <w:r>
              <w:rPr>
                <w:i/>
                <w:sz w:val="24"/>
              </w:rPr>
              <w:t>Отбор</w:t>
            </w:r>
          </w:p>
        </w:tc>
      </w:tr>
      <w:tr w:rsidR="002C7CDD" w14:paraId="039AA3BC" w14:textId="77777777">
        <w:trPr>
          <w:trHeight w:val="3036"/>
        </w:trPr>
        <w:tc>
          <w:tcPr>
            <w:tcW w:w="4110" w:type="dxa"/>
          </w:tcPr>
          <w:p w14:paraId="2CE76D8D" w14:textId="77777777" w:rsidR="002C7CDD" w:rsidRDefault="00BB439C">
            <w:pPr>
              <w:pStyle w:val="TableParagraph"/>
              <w:ind w:left="40" w:right="2611"/>
              <w:rPr>
                <w:sz w:val="24"/>
              </w:rPr>
            </w:pPr>
            <w:r>
              <w:rPr>
                <w:sz w:val="24"/>
              </w:rPr>
              <w:t>Тестирование Ролевые игры</w:t>
            </w:r>
          </w:p>
          <w:p w14:paraId="45628EBE" w14:textId="77777777" w:rsidR="002C7CDD" w:rsidRDefault="00BB439C">
            <w:pPr>
              <w:pStyle w:val="TableParagraph"/>
              <w:ind w:left="40" w:right="927"/>
              <w:rPr>
                <w:sz w:val="24"/>
              </w:rPr>
            </w:pPr>
            <w:r>
              <w:rPr>
                <w:sz w:val="24"/>
              </w:rPr>
              <w:t>Ситуационное моделирование Групповая дискуссия Собеседование</w:t>
            </w:r>
          </w:p>
          <w:p w14:paraId="710AE4AA" w14:textId="77777777" w:rsidR="002C7CDD" w:rsidRDefault="00BB439C">
            <w:pPr>
              <w:pStyle w:val="TableParagraph"/>
              <w:ind w:left="40" w:right="957"/>
              <w:rPr>
                <w:sz w:val="24"/>
              </w:rPr>
            </w:pPr>
            <w:r>
              <w:rPr>
                <w:sz w:val="24"/>
              </w:rPr>
              <w:t>Публичное выступление Опрос общественного мнения Анализ документов</w:t>
            </w:r>
          </w:p>
          <w:p w14:paraId="49F33F33" w14:textId="77777777" w:rsidR="002C7CDD" w:rsidRDefault="00BB439C">
            <w:pPr>
              <w:pStyle w:val="TableParagraph"/>
              <w:ind w:left="40" w:right="2125"/>
              <w:rPr>
                <w:sz w:val="24"/>
              </w:rPr>
            </w:pPr>
            <w:r>
              <w:rPr>
                <w:sz w:val="24"/>
              </w:rPr>
              <w:t>Оценка рефератов Экспертный опрос</w:t>
            </w:r>
          </w:p>
        </w:tc>
        <w:tc>
          <w:tcPr>
            <w:tcW w:w="1276" w:type="dxa"/>
          </w:tcPr>
          <w:p w14:paraId="13CC61AB" w14:textId="77777777" w:rsidR="002C7CDD" w:rsidRDefault="00BB439C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  <w:p w14:paraId="22CBA44E" w14:textId="77777777" w:rsidR="002C7CDD" w:rsidRDefault="00BB439C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—</w:t>
            </w:r>
          </w:p>
          <w:p w14:paraId="796B0D3D" w14:textId="77777777" w:rsidR="002C7CDD" w:rsidRDefault="00BB439C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—</w:t>
            </w:r>
          </w:p>
          <w:p w14:paraId="1AE7D340" w14:textId="77777777" w:rsidR="002C7CDD" w:rsidRDefault="00BB439C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—</w:t>
            </w:r>
          </w:p>
          <w:p w14:paraId="4A9FFBEA" w14:textId="77777777" w:rsidR="002C7CDD" w:rsidRDefault="00BB439C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  <w:p w14:paraId="76902CA7" w14:textId="77777777" w:rsidR="002C7CDD" w:rsidRDefault="00BB439C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—</w:t>
            </w:r>
          </w:p>
          <w:p w14:paraId="140DEB0C" w14:textId="77777777" w:rsidR="002C7CDD" w:rsidRDefault="00BB439C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—</w:t>
            </w:r>
          </w:p>
          <w:p w14:paraId="74FEDFE2" w14:textId="77777777" w:rsidR="002C7CDD" w:rsidRDefault="00BB439C">
            <w:pPr>
              <w:pStyle w:val="TableParagraph"/>
              <w:ind w:left="573" w:right="555"/>
              <w:jc w:val="center"/>
              <w:rPr>
                <w:sz w:val="24"/>
              </w:rPr>
            </w:pPr>
            <w:r>
              <w:rPr>
                <w:sz w:val="24"/>
              </w:rPr>
              <w:t>+ 0</w:t>
            </w:r>
          </w:p>
          <w:p w14:paraId="70DFC79A" w14:textId="77777777" w:rsidR="002C7CDD" w:rsidRDefault="00BB439C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6" w:type="dxa"/>
          </w:tcPr>
          <w:p w14:paraId="53F94B5E" w14:textId="77777777" w:rsidR="002C7CDD" w:rsidRDefault="00BB439C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—</w:t>
            </w:r>
          </w:p>
          <w:p w14:paraId="1DCD28B2" w14:textId="77777777" w:rsidR="002C7CDD" w:rsidRDefault="00BB439C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—</w:t>
            </w:r>
          </w:p>
          <w:p w14:paraId="629EFC72" w14:textId="77777777" w:rsidR="002C7CDD" w:rsidRDefault="00BB439C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—</w:t>
            </w:r>
          </w:p>
          <w:p w14:paraId="08477BB5" w14:textId="77777777" w:rsidR="002C7CDD" w:rsidRDefault="00BB439C">
            <w:pPr>
              <w:pStyle w:val="TableParagraph"/>
              <w:ind w:left="573" w:right="555"/>
              <w:jc w:val="center"/>
              <w:rPr>
                <w:sz w:val="24"/>
              </w:rPr>
            </w:pPr>
            <w:r>
              <w:rPr>
                <w:sz w:val="24"/>
              </w:rPr>
              <w:t>+ 0</w:t>
            </w:r>
          </w:p>
          <w:p w14:paraId="39617D83" w14:textId="77777777" w:rsidR="002C7CDD" w:rsidRDefault="00BB439C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  <w:p w14:paraId="6C18CB40" w14:textId="77777777" w:rsidR="002C7CDD" w:rsidRDefault="00BB439C">
            <w:pPr>
              <w:pStyle w:val="TableParagraph"/>
              <w:ind w:left="573" w:right="555"/>
              <w:jc w:val="center"/>
              <w:rPr>
                <w:sz w:val="24"/>
              </w:rPr>
            </w:pPr>
            <w:r>
              <w:rPr>
                <w:sz w:val="24"/>
              </w:rPr>
              <w:t>+ 0</w:t>
            </w:r>
          </w:p>
          <w:p w14:paraId="0E3A4D17" w14:textId="77777777" w:rsidR="002C7CDD" w:rsidRDefault="00BB439C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—</w:t>
            </w:r>
          </w:p>
          <w:p w14:paraId="6DAC2220" w14:textId="77777777" w:rsidR="002C7CDD" w:rsidRDefault="00BB439C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—</w:t>
            </w:r>
          </w:p>
        </w:tc>
        <w:tc>
          <w:tcPr>
            <w:tcW w:w="3134" w:type="dxa"/>
          </w:tcPr>
          <w:p w14:paraId="7FA61D5B" w14:textId="77777777" w:rsidR="002C7CDD" w:rsidRDefault="00BB439C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  <w:p w14:paraId="22C13674" w14:textId="77777777" w:rsidR="002C7CDD" w:rsidRDefault="00BB439C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  <w:p w14:paraId="6952C67F" w14:textId="77777777" w:rsidR="002C7CDD" w:rsidRDefault="00BB439C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  <w:p w14:paraId="2795E57B" w14:textId="77777777" w:rsidR="002C7CDD" w:rsidRDefault="00BB439C">
            <w:pPr>
              <w:pStyle w:val="TableParagraph"/>
              <w:ind w:left="1501" w:right="1485"/>
              <w:jc w:val="center"/>
              <w:rPr>
                <w:sz w:val="24"/>
              </w:rPr>
            </w:pPr>
            <w:r>
              <w:rPr>
                <w:sz w:val="24"/>
              </w:rPr>
              <w:t>+ 0</w:t>
            </w:r>
          </w:p>
          <w:p w14:paraId="3C917660" w14:textId="77777777" w:rsidR="002C7CDD" w:rsidRDefault="00BB439C">
            <w:pPr>
              <w:pStyle w:val="TableParagraph"/>
              <w:ind w:right="1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+</w:t>
            </w:r>
          </w:p>
          <w:p w14:paraId="337720C9" w14:textId="77777777" w:rsidR="002C7CDD" w:rsidRDefault="00BB439C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  <w:p w14:paraId="7C3185AC" w14:textId="77777777" w:rsidR="002C7CDD" w:rsidRDefault="00BB439C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  <w:p w14:paraId="12E222B4" w14:textId="77777777" w:rsidR="002C7CDD" w:rsidRDefault="00BB439C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  <w:p w14:paraId="085A19C1" w14:textId="77777777" w:rsidR="002C7CDD" w:rsidRDefault="00BB439C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</w:tbl>
    <w:p w14:paraId="5E8813A0" w14:textId="77777777" w:rsidR="002C7CDD" w:rsidRDefault="002C7CDD">
      <w:pPr>
        <w:pStyle w:val="BodyText"/>
        <w:ind w:left="0" w:firstLine="0"/>
        <w:jc w:val="left"/>
      </w:pPr>
    </w:p>
    <w:p w14:paraId="2565C109" w14:textId="77777777" w:rsidR="002C7CDD" w:rsidRDefault="00BB439C">
      <w:pPr>
        <w:pStyle w:val="BodyText"/>
        <w:ind w:right="559"/>
      </w:pPr>
      <w:r>
        <w:t xml:space="preserve">Использование конкретных методов (или их сочетания) </w:t>
      </w:r>
      <w:r>
        <w:rPr>
          <w:i/>
        </w:rPr>
        <w:t xml:space="preserve">производится </w:t>
      </w:r>
      <w:r>
        <w:t xml:space="preserve">в соответствии с </w:t>
      </w:r>
      <w:r>
        <w:rPr>
          <w:i/>
        </w:rPr>
        <w:t xml:space="preserve">двумя </w:t>
      </w:r>
      <w:r>
        <w:t xml:space="preserve">принципами: </w:t>
      </w:r>
      <w:r>
        <w:rPr>
          <w:i/>
        </w:rPr>
        <w:t xml:space="preserve">I) </w:t>
      </w:r>
      <w:r>
        <w:t xml:space="preserve">адекватностью конкурсных процедур сложившейся ситуации имеющимся ресурсам и целям организаторов конкурса; </w:t>
      </w:r>
      <w:r>
        <w:rPr>
          <w:i/>
        </w:rPr>
        <w:t xml:space="preserve">2) </w:t>
      </w:r>
      <w:r>
        <w:t>сочетаемостью конкурсных процедур между собой с учетом избранных парадигм проведения конкурса.</w:t>
      </w:r>
    </w:p>
    <w:p w14:paraId="4BAB3CED" w14:textId="77777777" w:rsidR="002C7CDD" w:rsidRDefault="00BB439C">
      <w:pPr>
        <w:pStyle w:val="BodyText"/>
        <w:ind w:left="790" w:firstLine="0"/>
      </w:pPr>
      <w:r>
        <w:t>Мероприятия основного этапа конкурса даны в табл. 16.4.</w:t>
      </w:r>
    </w:p>
    <w:p w14:paraId="034D34F5" w14:textId="77777777" w:rsidR="002C7CDD" w:rsidRDefault="00BB439C">
      <w:pPr>
        <w:pStyle w:val="BodyText"/>
        <w:ind w:left="0" w:right="560" w:firstLine="0"/>
        <w:jc w:val="right"/>
      </w:pPr>
      <w:bookmarkStart w:id="7" w:name="Таблица_7.4"/>
      <w:bookmarkEnd w:id="7"/>
      <w:r>
        <w:rPr>
          <w:color w:val="4E80BC"/>
        </w:rPr>
        <w:t>Таблица 7.4</w:t>
      </w:r>
    </w:p>
    <w:p w14:paraId="43F53AD9" w14:textId="77777777" w:rsidR="002C7CDD" w:rsidRDefault="002C7CDD">
      <w:pPr>
        <w:jc w:val="right"/>
        <w:sectPr w:rsidR="002C7CDD">
          <w:pgSz w:w="11900" w:h="16840"/>
          <w:pgMar w:top="1040" w:right="280" w:bottom="280" w:left="1480" w:header="720" w:footer="0" w:gutter="0"/>
          <w:cols w:space="720"/>
        </w:sectPr>
      </w:pPr>
    </w:p>
    <w:p w14:paraId="31DF783E" w14:textId="77777777" w:rsidR="002C7CDD" w:rsidRDefault="002C7CDD">
      <w:pPr>
        <w:pStyle w:val="BodyText"/>
        <w:spacing w:before="8"/>
        <w:ind w:left="0" w:firstLine="0"/>
        <w:jc w:val="left"/>
        <w:rPr>
          <w:sz w:val="6"/>
        </w:rPr>
      </w:pPr>
    </w:p>
    <w:tbl>
      <w:tblPr>
        <w:tblW w:w="0" w:type="auto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36"/>
        <w:gridCol w:w="1134"/>
        <w:gridCol w:w="992"/>
        <w:gridCol w:w="2992"/>
      </w:tblGrid>
      <w:tr w:rsidR="002C7CDD" w14:paraId="58E16FDF" w14:textId="77777777">
        <w:trPr>
          <w:trHeight w:val="551"/>
        </w:trPr>
        <w:tc>
          <w:tcPr>
            <w:tcW w:w="4536" w:type="dxa"/>
            <w:vMerge w:val="restart"/>
          </w:tcPr>
          <w:p w14:paraId="6514B218" w14:textId="77777777" w:rsidR="002C7CDD" w:rsidRDefault="00BB439C">
            <w:pPr>
              <w:pStyle w:val="TableParagraph"/>
              <w:ind w:left="75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Мероприятие основного этапа конкурса</w:t>
            </w:r>
          </w:p>
        </w:tc>
        <w:tc>
          <w:tcPr>
            <w:tcW w:w="5118" w:type="dxa"/>
            <w:gridSpan w:val="3"/>
          </w:tcPr>
          <w:p w14:paraId="66013F2C" w14:textId="77777777" w:rsidR="002C7CDD" w:rsidRDefault="00BB439C">
            <w:pPr>
              <w:pStyle w:val="TableParagraph"/>
              <w:ind w:left="1416"/>
              <w:rPr>
                <w:b/>
                <w:sz w:val="24"/>
              </w:rPr>
            </w:pPr>
            <w:r>
              <w:rPr>
                <w:b/>
                <w:sz w:val="24"/>
              </w:rPr>
              <w:t>Парадигма конкурса</w:t>
            </w:r>
          </w:p>
        </w:tc>
      </w:tr>
      <w:tr w:rsidR="002C7CDD" w14:paraId="72E0C991" w14:textId="77777777">
        <w:trPr>
          <w:trHeight w:val="476"/>
        </w:trPr>
        <w:tc>
          <w:tcPr>
            <w:tcW w:w="4536" w:type="dxa"/>
            <w:vMerge/>
            <w:tcBorders>
              <w:top w:val="nil"/>
            </w:tcBorders>
          </w:tcPr>
          <w:p w14:paraId="5B8DA5A3" w14:textId="77777777" w:rsidR="002C7CDD" w:rsidRDefault="002C7CDD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</w:tcPr>
          <w:p w14:paraId="64184012" w14:textId="77777777" w:rsidR="002C7CDD" w:rsidRDefault="00BB439C">
            <w:pPr>
              <w:pStyle w:val="TableParagraph"/>
              <w:ind w:left="90" w:right="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Подбор</w:t>
            </w:r>
          </w:p>
        </w:tc>
        <w:tc>
          <w:tcPr>
            <w:tcW w:w="992" w:type="dxa"/>
          </w:tcPr>
          <w:p w14:paraId="115ED4EC" w14:textId="77777777" w:rsidR="002C7CDD" w:rsidRDefault="00BB439C">
            <w:pPr>
              <w:pStyle w:val="TableParagraph"/>
              <w:ind w:left="89" w:right="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Отбор</w:t>
            </w:r>
          </w:p>
        </w:tc>
        <w:tc>
          <w:tcPr>
            <w:tcW w:w="2992" w:type="dxa"/>
          </w:tcPr>
          <w:p w14:paraId="7E1B282A" w14:textId="77777777" w:rsidR="002C7CDD" w:rsidRDefault="00BB439C">
            <w:pPr>
              <w:pStyle w:val="TableParagraph"/>
              <w:spacing w:before="184" w:line="272" w:lineRule="exact"/>
              <w:ind w:left="40"/>
              <w:rPr>
                <w:rFonts w:ascii="Tahoma" w:hAnsi="Tahoma"/>
                <w:sz w:val="24"/>
              </w:rPr>
            </w:pPr>
            <w:bookmarkStart w:id="8" w:name="Выборы"/>
            <w:bookmarkEnd w:id="8"/>
            <w:r>
              <w:rPr>
                <w:rFonts w:ascii="Tahoma" w:hAnsi="Tahoma"/>
                <w:color w:val="3F3F3F"/>
                <w:sz w:val="24"/>
              </w:rPr>
              <w:t>Выборы</w:t>
            </w:r>
          </w:p>
        </w:tc>
      </w:tr>
      <w:tr w:rsidR="002C7CDD" w14:paraId="3831092B" w14:textId="77777777">
        <w:trPr>
          <w:trHeight w:val="281"/>
        </w:trPr>
        <w:tc>
          <w:tcPr>
            <w:tcW w:w="4536" w:type="dxa"/>
            <w:tcBorders>
              <w:bottom w:val="nil"/>
            </w:tcBorders>
          </w:tcPr>
          <w:p w14:paraId="34A1B8B0" w14:textId="77777777" w:rsidR="002C7CDD" w:rsidRDefault="00BB439C">
            <w:pPr>
              <w:pStyle w:val="TableParagraph"/>
              <w:spacing w:line="261" w:lineRule="exact"/>
              <w:ind w:left="40"/>
              <w:rPr>
                <w:sz w:val="24"/>
              </w:rPr>
            </w:pPr>
            <w:r>
              <w:rPr>
                <w:sz w:val="24"/>
              </w:rPr>
              <w:t>1. Процедуры, используемые для сбора</w:t>
            </w:r>
          </w:p>
        </w:tc>
        <w:tc>
          <w:tcPr>
            <w:tcW w:w="1134" w:type="dxa"/>
            <w:tcBorders>
              <w:bottom w:val="nil"/>
            </w:tcBorders>
          </w:tcPr>
          <w:p w14:paraId="3B36F8E7" w14:textId="77777777" w:rsidR="002C7CDD" w:rsidRDefault="002C7CDD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bottom w:val="nil"/>
            </w:tcBorders>
          </w:tcPr>
          <w:p w14:paraId="46F77BE7" w14:textId="77777777" w:rsidR="002C7CDD" w:rsidRDefault="002C7CDD">
            <w:pPr>
              <w:pStyle w:val="TableParagraph"/>
              <w:rPr>
                <w:sz w:val="20"/>
              </w:rPr>
            </w:pPr>
          </w:p>
        </w:tc>
        <w:tc>
          <w:tcPr>
            <w:tcW w:w="2992" w:type="dxa"/>
            <w:tcBorders>
              <w:bottom w:val="nil"/>
            </w:tcBorders>
          </w:tcPr>
          <w:p w14:paraId="1F59196C" w14:textId="77777777" w:rsidR="002C7CDD" w:rsidRDefault="002C7CDD">
            <w:pPr>
              <w:pStyle w:val="TableParagraph"/>
              <w:rPr>
                <w:sz w:val="20"/>
              </w:rPr>
            </w:pPr>
          </w:p>
        </w:tc>
      </w:tr>
      <w:tr w:rsidR="002C7CDD" w14:paraId="5161D5B2" w14:textId="77777777">
        <w:trPr>
          <w:trHeight w:val="275"/>
        </w:trPr>
        <w:tc>
          <w:tcPr>
            <w:tcW w:w="4536" w:type="dxa"/>
            <w:tcBorders>
              <w:top w:val="nil"/>
              <w:bottom w:val="nil"/>
            </w:tcBorders>
          </w:tcPr>
          <w:p w14:paraId="4C3994A8" w14:textId="77777777" w:rsidR="002C7CDD" w:rsidRDefault="00BB439C">
            <w:pPr>
              <w:pStyle w:val="TableParagraph"/>
              <w:spacing w:line="256" w:lineRule="exact"/>
              <w:ind w:left="40"/>
              <w:rPr>
                <w:sz w:val="24"/>
              </w:rPr>
            </w:pPr>
            <w:r>
              <w:rPr>
                <w:sz w:val="24"/>
              </w:rPr>
              <w:t>информации о кандидатах: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808C94C" w14:textId="77777777" w:rsidR="002C7CDD" w:rsidRDefault="002C7CDD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41F4166" w14:textId="77777777" w:rsidR="002C7CDD" w:rsidRDefault="002C7CDD">
            <w:pPr>
              <w:pStyle w:val="TableParagraph"/>
              <w:rPr>
                <w:sz w:val="20"/>
              </w:rPr>
            </w:pPr>
          </w:p>
        </w:tc>
        <w:tc>
          <w:tcPr>
            <w:tcW w:w="2992" w:type="dxa"/>
            <w:tcBorders>
              <w:top w:val="nil"/>
              <w:bottom w:val="nil"/>
            </w:tcBorders>
          </w:tcPr>
          <w:p w14:paraId="1E1CC943" w14:textId="77777777" w:rsidR="002C7CDD" w:rsidRDefault="002C7CDD">
            <w:pPr>
              <w:pStyle w:val="TableParagraph"/>
              <w:rPr>
                <w:sz w:val="20"/>
              </w:rPr>
            </w:pPr>
          </w:p>
        </w:tc>
      </w:tr>
      <w:tr w:rsidR="002C7CDD" w14:paraId="3FA6A8EB" w14:textId="77777777">
        <w:trPr>
          <w:trHeight w:val="275"/>
        </w:trPr>
        <w:tc>
          <w:tcPr>
            <w:tcW w:w="4536" w:type="dxa"/>
            <w:tcBorders>
              <w:top w:val="nil"/>
              <w:bottom w:val="nil"/>
            </w:tcBorders>
          </w:tcPr>
          <w:p w14:paraId="314FFD02" w14:textId="77777777" w:rsidR="002C7CDD" w:rsidRDefault="00BB439C">
            <w:pPr>
              <w:pStyle w:val="TableParagraph"/>
              <w:spacing w:line="256" w:lineRule="exact"/>
              <w:ind w:left="40"/>
              <w:rPr>
                <w:sz w:val="24"/>
              </w:rPr>
            </w:pPr>
            <w:r>
              <w:rPr>
                <w:sz w:val="24"/>
              </w:rPr>
              <w:t>1) психологическое тестирование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4AA0C6B" w14:textId="77777777" w:rsidR="002C7CDD" w:rsidRDefault="00BB439C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AAB44C7" w14:textId="77777777" w:rsidR="002C7CDD" w:rsidRDefault="00BB439C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2992" w:type="dxa"/>
            <w:tcBorders>
              <w:top w:val="nil"/>
              <w:bottom w:val="nil"/>
            </w:tcBorders>
          </w:tcPr>
          <w:p w14:paraId="477A7350" w14:textId="77777777" w:rsidR="002C7CDD" w:rsidRDefault="00BB439C">
            <w:pPr>
              <w:pStyle w:val="TableParagraph"/>
              <w:spacing w:line="256" w:lineRule="exact"/>
              <w:ind w:right="1364"/>
              <w:jc w:val="right"/>
              <w:rPr>
                <w:sz w:val="24"/>
              </w:rPr>
            </w:pPr>
            <w:r>
              <w:rPr>
                <w:sz w:val="24"/>
              </w:rPr>
              <w:t>—</w:t>
            </w:r>
          </w:p>
        </w:tc>
      </w:tr>
      <w:tr w:rsidR="002C7CDD" w14:paraId="334F12FB" w14:textId="77777777">
        <w:trPr>
          <w:trHeight w:val="276"/>
        </w:trPr>
        <w:tc>
          <w:tcPr>
            <w:tcW w:w="4536" w:type="dxa"/>
            <w:tcBorders>
              <w:top w:val="nil"/>
              <w:bottom w:val="nil"/>
            </w:tcBorders>
          </w:tcPr>
          <w:p w14:paraId="77AB0593" w14:textId="77777777" w:rsidR="002C7CDD" w:rsidRDefault="00BB439C">
            <w:pPr>
              <w:pStyle w:val="TableParagraph"/>
              <w:spacing w:line="256" w:lineRule="exact"/>
              <w:ind w:left="40"/>
              <w:rPr>
                <w:sz w:val="24"/>
              </w:rPr>
            </w:pPr>
            <w:r>
              <w:rPr>
                <w:sz w:val="24"/>
              </w:rPr>
              <w:t>2) ролевые игры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701E02B" w14:textId="77777777" w:rsidR="002C7CDD" w:rsidRDefault="00BB439C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E01D6EC" w14:textId="77777777" w:rsidR="002C7CDD" w:rsidRDefault="00BB439C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992" w:type="dxa"/>
            <w:tcBorders>
              <w:top w:val="nil"/>
              <w:bottom w:val="nil"/>
            </w:tcBorders>
          </w:tcPr>
          <w:p w14:paraId="479ED49B" w14:textId="77777777" w:rsidR="002C7CDD" w:rsidRDefault="00BB439C">
            <w:pPr>
              <w:pStyle w:val="TableParagraph"/>
              <w:spacing w:line="256" w:lineRule="exact"/>
              <w:ind w:right="1364"/>
              <w:jc w:val="right"/>
              <w:rPr>
                <w:sz w:val="24"/>
              </w:rPr>
            </w:pPr>
            <w:r>
              <w:rPr>
                <w:sz w:val="24"/>
              </w:rPr>
              <w:t>—</w:t>
            </w:r>
          </w:p>
        </w:tc>
      </w:tr>
      <w:tr w:rsidR="002C7CDD" w14:paraId="7F952FC9" w14:textId="77777777">
        <w:trPr>
          <w:trHeight w:val="275"/>
        </w:trPr>
        <w:tc>
          <w:tcPr>
            <w:tcW w:w="4536" w:type="dxa"/>
            <w:tcBorders>
              <w:top w:val="nil"/>
              <w:bottom w:val="nil"/>
            </w:tcBorders>
          </w:tcPr>
          <w:p w14:paraId="7B97E466" w14:textId="77777777" w:rsidR="002C7CDD" w:rsidRDefault="00BB439C">
            <w:pPr>
              <w:pStyle w:val="TableParagraph"/>
              <w:spacing w:line="256" w:lineRule="exact"/>
              <w:ind w:left="40"/>
              <w:rPr>
                <w:sz w:val="24"/>
              </w:rPr>
            </w:pPr>
            <w:r>
              <w:rPr>
                <w:sz w:val="24"/>
              </w:rPr>
              <w:t>3) ситуационное моделирование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D220642" w14:textId="77777777" w:rsidR="002C7CDD" w:rsidRDefault="00BB439C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D56C659" w14:textId="77777777" w:rsidR="002C7CDD" w:rsidRDefault="00BB439C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992" w:type="dxa"/>
            <w:tcBorders>
              <w:top w:val="nil"/>
              <w:bottom w:val="nil"/>
            </w:tcBorders>
          </w:tcPr>
          <w:p w14:paraId="35044343" w14:textId="77777777" w:rsidR="002C7CDD" w:rsidRDefault="00BB439C">
            <w:pPr>
              <w:pStyle w:val="TableParagraph"/>
              <w:spacing w:line="256" w:lineRule="exact"/>
              <w:ind w:right="1364"/>
              <w:jc w:val="right"/>
              <w:rPr>
                <w:sz w:val="24"/>
              </w:rPr>
            </w:pPr>
            <w:r>
              <w:rPr>
                <w:sz w:val="24"/>
              </w:rPr>
              <w:t>—</w:t>
            </w:r>
          </w:p>
        </w:tc>
      </w:tr>
      <w:tr w:rsidR="002C7CDD" w14:paraId="031E6D39" w14:textId="77777777">
        <w:trPr>
          <w:trHeight w:val="276"/>
        </w:trPr>
        <w:tc>
          <w:tcPr>
            <w:tcW w:w="4536" w:type="dxa"/>
            <w:tcBorders>
              <w:top w:val="nil"/>
              <w:bottom w:val="nil"/>
            </w:tcBorders>
          </w:tcPr>
          <w:p w14:paraId="1957390B" w14:textId="77777777" w:rsidR="002C7CDD" w:rsidRDefault="00BB439C">
            <w:pPr>
              <w:pStyle w:val="TableParagraph"/>
              <w:spacing w:line="256" w:lineRule="exact"/>
              <w:ind w:left="40"/>
              <w:rPr>
                <w:sz w:val="24"/>
              </w:rPr>
            </w:pPr>
            <w:r>
              <w:rPr>
                <w:sz w:val="24"/>
              </w:rPr>
              <w:t>4) групповая дискуссия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2341AC3" w14:textId="77777777" w:rsidR="002C7CDD" w:rsidRDefault="00BB439C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3F3746B" w14:textId="77777777" w:rsidR="002C7CDD" w:rsidRDefault="00BB439C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992" w:type="dxa"/>
            <w:tcBorders>
              <w:top w:val="nil"/>
              <w:bottom w:val="nil"/>
            </w:tcBorders>
          </w:tcPr>
          <w:p w14:paraId="0DC614F3" w14:textId="77777777" w:rsidR="002C7CDD" w:rsidRDefault="00BB439C">
            <w:pPr>
              <w:pStyle w:val="TableParagraph"/>
              <w:spacing w:line="256" w:lineRule="exact"/>
              <w:ind w:right="1364"/>
              <w:jc w:val="right"/>
              <w:rPr>
                <w:sz w:val="24"/>
              </w:rPr>
            </w:pPr>
            <w:r>
              <w:rPr>
                <w:sz w:val="24"/>
              </w:rPr>
              <w:t>—</w:t>
            </w:r>
          </w:p>
        </w:tc>
      </w:tr>
      <w:tr w:rsidR="002C7CDD" w14:paraId="060329CE" w14:textId="77777777">
        <w:trPr>
          <w:trHeight w:val="275"/>
        </w:trPr>
        <w:tc>
          <w:tcPr>
            <w:tcW w:w="4536" w:type="dxa"/>
            <w:tcBorders>
              <w:top w:val="nil"/>
              <w:bottom w:val="nil"/>
            </w:tcBorders>
          </w:tcPr>
          <w:p w14:paraId="4150C700" w14:textId="77777777" w:rsidR="002C7CDD" w:rsidRDefault="00BB439C">
            <w:pPr>
              <w:pStyle w:val="TableParagraph"/>
              <w:spacing w:line="256" w:lineRule="exact"/>
              <w:ind w:left="40"/>
              <w:rPr>
                <w:sz w:val="24"/>
              </w:rPr>
            </w:pPr>
            <w:r>
              <w:rPr>
                <w:sz w:val="24"/>
              </w:rPr>
              <w:t>5) собеседование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2EF13AF" w14:textId="77777777" w:rsidR="002C7CDD" w:rsidRDefault="00BB439C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8D2F266" w14:textId="77777777" w:rsidR="002C7CDD" w:rsidRDefault="00BB439C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992" w:type="dxa"/>
            <w:tcBorders>
              <w:top w:val="nil"/>
              <w:bottom w:val="nil"/>
            </w:tcBorders>
          </w:tcPr>
          <w:p w14:paraId="0FA9F405" w14:textId="77777777" w:rsidR="002C7CDD" w:rsidRDefault="00BB439C">
            <w:pPr>
              <w:pStyle w:val="TableParagraph"/>
              <w:spacing w:line="256" w:lineRule="exact"/>
              <w:ind w:right="1364"/>
              <w:jc w:val="right"/>
              <w:rPr>
                <w:sz w:val="24"/>
              </w:rPr>
            </w:pPr>
            <w:r>
              <w:rPr>
                <w:sz w:val="24"/>
              </w:rPr>
              <w:t>—</w:t>
            </w:r>
          </w:p>
        </w:tc>
      </w:tr>
      <w:tr w:rsidR="002C7CDD" w14:paraId="6DF82754" w14:textId="77777777">
        <w:trPr>
          <w:trHeight w:val="275"/>
        </w:trPr>
        <w:tc>
          <w:tcPr>
            <w:tcW w:w="4536" w:type="dxa"/>
            <w:tcBorders>
              <w:top w:val="nil"/>
              <w:bottom w:val="nil"/>
            </w:tcBorders>
          </w:tcPr>
          <w:p w14:paraId="426769FA" w14:textId="77777777" w:rsidR="002C7CDD" w:rsidRDefault="00BB439C">
            <w:pPr>
              <w:pStyle w:val="TableParagraph"/>
              <w:spacing w:line="256" w:lineRule="exact"/>
              <w:ind w:left="40"/>
              <w:rPr>
                <w:sz w:val="24"/>
              </w:rPr>
            </w:pPr>
            <w:r>
              <w:rPr>
                <w:sz w:val="24"/>
              </w:rPr>
              <w:t>6) публичное выступление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45960C2" w14:textId="77777777" w:rsidR="002C7CDD" w:rsidRDefault="00BB439C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—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3E1AA26" w14:textId="77777777" w:rsidR="002C7CDD" w:rsidRDefault="00BB439C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2992" w:type="dxa"/>
            <w:tcBorders>
              <w:top w:val="nil"/>
              <w:bottom w:val="nil"/>
            </w:tcBorders>
          </w:tcPr>
          <w:p w14:paraId="43494C12" w14:textId="77777777" w:rsidR="002C7CDD" w:rsidRDefault="00BB439C">
            <w:pPr>
              <w:pStyle w:val="TableParagraph"/>
              <w:spacing w:line="256" w:lineRule="exact"/>
              <w:ind w:right="1415"/>
              <w:jc w:val="right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2C7CDD" w14:paraId="0716EA1F" w14:textId="77777777">
        <w:trPr>
          <w:trHeight w:val="276"/>
        </w:trPr>
        <w:tc>
          <w:tcPr>
            <w:tcW w:w="4536" w:type="dxa"/>
            <w:tcBorders>
              <w:top w:val="nil"/>
              <w:bottom w:val="nil"/>
            </w:tcBorders>
          </w:tcPr>
          <w:p w14:paraId="6409A4B8" w14:textId="77777777" w:rsidR="002C7CDD" w:rsidRDefault="00BB439C">
            <w:pPr>
              <w:pStyle w:val="TableParagraph"/>
              <w:spacing w:line="256" w:lineRule="exact"/>
              <w:ind w:left="40"/>
              <w:rPr>
                <w:sz w:val="24"/>
              </w:rPr>
            </w:pPr>
            <w:r>
              <w:rPr>
                <w:sz w:val="24"/>
              </w:rPr>
              <w:t>7) опрос общественного мнения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1011390" w14:textId="77777777" w:rsidR="002C7CDD" w:rsidRDefault="00BB439C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1586AA9" w14:textId="77777777" w:rsidR="002C7CDD" w:rsidRDefault="00BB439C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992" w:type="dxa"/>
            <w:tcBorders>
              <w:top w:val="nil"/>
              <w:bottom w:val="nil"/>
            </w:tcBorders>
          </w:tcPr>
          <w:p w14:paraId="380085B9" w14:textId="77777777" w:rsidR="002C7CDD" w:rsidRDefault="00BB439C">
            <w:pPr>
              <w:pStyle w:val="TableParagraph"/>
              <w:spacing w:line="256" w:lineRule="exact"/>
              <w:ind w:right="1415"/>
              <w:jc w:val="right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2C7CDD" w14:paraId="27A9C6FE" w14:textId="77777777">
        <w:trPr>
          <w:trHeight w:val="275"/>
        </w:trPr>
        <w:tc>
          <w:tcPr>
            <w:tcW w:w="4536" w:type="dxa"/>
            <w:tcBorders>
              <w:top w:val="nil"/>
              <w:bottom w:val="nil"/>
            </w:tcBorders>
          </w:tcPr>
          <w:p w14:paraId="15205306" w14:textId="77777777" w:rsidR="002C7CDD" w:rsidRDefault="00BB439C">
            <w:pPr>
              <w:pStyle w:val="TableParagraph"/>
              <w:spacing w:line="256" w:lineRule="exact"/>
              <w:ind w:left="40"/>
              <w:rPr>
                <w:sz w:val="24"/>
              </w:rPr>
            </w:pPr>
            <w:r>
              <w:rPr>
                <w:sz w:val="24"/>
              </w:rPr>
              <w:t>8) экспертный опрос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41DC3A8" w14:textId="77777777" w:rsidR="002C7CDD" w:rsidRDefault="00BB439C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4E7B987" w14:textId="77777777" w:rsidR="002C7CDD" w:rsidRDefault="00BB439C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2992" w:type="dxa"/>
            <w:tcBorders>
              <w:top w:val="nil"/>
              <w:bottom w:val="nil"/>
            </w:tcBorders>
          </w:tcPr>
          <w:p w14:paraId="58C56468" w14:textId="77777777" w:rsidR="002C7CDD" w:rsidRDefault="00BB439C">
            <w:pPr>
              <w:pStyle w:val="TableParagraph"/>
              <w:spacing w:line="256" w:lineRule="exact"/>
              <w:ind w:right="1364"/>
              <w:jc w:val="right"/>
              <w:rPr>
                <w:sz w:val="24"/>
              </w:rPr>
            </w:pPr>
            <w:r>
              <w:rPr>
                <w:sz w:val="24"/>
              </w:rPr>
              <w:t>—</w:t>
            </w:r>
          </w:p>
        </w:tc>
      </w:tr>
      <w:tr w:rsidR="002C7CDD" w14:paraId="503A95FF" w14:textId="77777777">
        <w:trPr>
          <w:trHeight w:val="276"/>
        </w:trPr>
        <w:tc>
          <w:tcPr>
            <w:tcW w:w="4536" w:type="dxa"/>
            <w:tcBorders>
              <w:top w:val="nil"/>
              <w:bottom w:val="nil"/>
            </w:tcBorders>
          </w:tcPr>
          <w:p w14:paraId="3743D69D" w14:textId="77777777" w:rsidR="002C7CDD" w:rsidRDefault="00BB439C">
            <w:pPr>
              <w:pStyle w:val="TableParagraph"/>
              <w:spacing w:line="256" w:lineRule="exact"/>
              <w:ind w:left="40"/>
              <w:rPr>
                <w:sz w:val="24"/>
              </w:rPr>
            </w:pPr>
            <w:r>
              <w:rPr>
                <w:sz w:val="24"/>
              </w:rPr>
              <w:t>2. Подведение промежуточных итогов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08D24CB" w14:textId="77777777" w:rsidR="002C7CDD" w:rsidRDefault="00BB439C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1C95ED6" w14:textId="77777777" w:rsidR="002C7CDD" w:rsidRDefault="00BB439C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2992" w:type="dxa"/>
            <w:tcBorders>
              <w:top w:val="nil"/>
              <w:bottom w:val="nil"/>
            </w:tcBorders>
          </w:tcPr>
          <w:p w14:paraId="2547D81D" w14:textId="77777777" w:rsidR="002C7CDD" w:rsidRDefault="00BB439C">
            <w:pPr>
              <w:pStyle w:val="TableParagraph"/>
              <w:spacing w:line="256" w:lineRule="exact"/>
              <w:ind w:right="1364"/>
              <w:jc w:val="right"/>
              <w:rPr>
                <w:sz w:val="24"/>
              </w:rPr>
            </w:pPr>
            <w:r>
              <w:rPr>
                <w:sz w:val="24"/>
              </w:rPr>
              <w:t>—</w:t>
            </w:r>
          </w:p>
        </w:tc>
      </w:tr>
      <w:tr w:rsidR="002C7CDD" w14:paraId="6C483F7A" w14:textId="77777777">
        <w:trPr>
          <w:trHeight w:val="275"/>
        </w:trPr>
        <w:tc>
          <w:tcPr>
            <w:tcW w:w="4536" w:type="dxa"/>
            <w:tcBorders>
              <w:top w:val="nil"/>
              <w:bottom w:val="nil"/>
            </w:tcBorders>
          </w:tcPr>
          <w:p w14:paraId="729930B9" w14:textId="77777777" w:rsidR="002C7CDD" w:rsidRDefault="00BB439C">
            <w:pPr>
              <w:pStyle w:val="TableParagraph"/>
              <w:spacing w:line="256" w:lineRule="exact"/>
              <w:ind w:left="40"/>
              <w:rPr>
                <w:sz w:val="24"/>
              </w:rPr>
            </w:pPr>
            <w:r>
              <w:rPr>
                <w:sz w:val="24"/>
              </w:rPr>
              <w:t>3. Представление итогов в конкурсную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9EF2848" w14:textId="77777777" w:rsidR="002C7CDD" w:rsidRDefault="00BB439C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6E954C1" w14:textId="77777777" w:rsidR="002C7CDD" w:rsidRDefault="00BB439C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2992" w:type="dxa"/>
            <w:tcBorders>
              <w:top w:val="nil"/>
              <w:bottom w:val="nil"/>
            </w:tcBorders>
          </w:tcPr>
          <w:p w14:paraId="20656108" w14:textId="77777777" w:rsidR="002C7CDD" w:rsidRDefault="00BB439C">
            <w:pPr>
              <w:pStyle w:val="TableParagraph"/>
              <w:spacing w:line="256" w:lineRule="exact"/>
              <w:ind w:right="1415"/>
              <w:jc w:val="right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2C7CDD" w14:paraId="15D500DA" w14:textId="77777777">
        <w:trPr>
          <w:trHeight w:val="275"/>
        </w:trPr>
        <w:tc>
          <w:tcPr>
            <w:tcW w:w="4536" w:type="dxa"/>
            <w:tcBorders>
              <w:top w:val="nil"/>
              <w:bottom w:val="nil"/>
            </w:tcBorders>
          </w:tcPr>
          <w:p w14:paraId="2AB827C7" w14:textId="77777777" w:rsidR="002C7CDD" w:rsidRDefault="00BB439C">
            <w:pPr>
              <w:pStyle w:val="TableParagraph"/>
              <w:spacing w:line="256" w:lineRule="exact"/>
              <w:ind w:left="40"/>
              <w:rPr>
                <w:sz w:val="24"/>
              </w:rPr>
            </w:pPr>
            <w:r>
              <w:rPr>
                <w:sz w:val="24"/>
              </w:rPr>
              <w:t>комиссию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5DACBE4" w14:textId="77777777" w:rsidR="002C7CDD" w:rsidRDefault="002C7CDD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5CCD86C" w14:textId="77777777" w:rsidR="002C7CDD" w:rsidRDefault="002C7CDD">
            <w:pPr>
              <w:pStyle w:val="TableParagraph"/>
              <w:rPr>
                <w:sz w:val="20"/>
              </w:rPr>
            </w:pPr>
          </w:p>
        </w:tc>
        <w:tc>
          <w:tcPr>
            <w:tcW w:w="2992" w:type="dxa"/>
            <w:tcBorders>
              <w:top w:val="nil"/>
              <w:bottom w:val="nil"/>
            </w:tcBorders>
          </w:tcPr>
          <w:p w14:paraId="7E9784F7" w14:textId="77777777" w:rsidR="002C7CDD" w:rsidRDefault="002C7CDD">
            <w:pPr>
              <w:pStyle w:val="TableParagraph"/>
              <w:rPr>
                <w:sz w:val="20"/>
              </w:rPr>
            </w:pPr>
          </w:p>
        </w:tc>
      </w:tr>
      <w:tr w:rsidR="002C7CDD" w14:paraId="61D5C9DE" w14:textId="77777777">
        <w:trPr>
          <w:trHeight w:val="276"/>
        </w:trPr>
        <w:tc>
          <w:tcPr>
            <w:tcW w:w="4536" w:type="dxa"/>
            <w:tcBorders>
              <w:top w:val="nil"/>
              <w:bottom w:val="nil"/>
            </w:tcBorders>
          </w:tcPr>
          <w:p w14:paraId="278E6E42" w14:textId="77777777" w:rsidR="002C7CDD" w:rsidRDefault="00BB439C">
            <w:pPr>
              <w:pStyle w:val="TableParagraph"/>
              <w:spacing w:line="256" w:lineRule="exact"/>
              <w:ind w:left="40"/>
              <w:rPr>
                <w:sz w:val="24"/>
              </w:rPr>
            </w:pPr>
            <w:r>
              <w:rPr>
                <w:sz w:val="24"/>
              </w:rPr>
              <w:t>4. Принятие конкурсной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комиссией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E28A342" w14:textId="77777777" w:rsidR="002C7CDD" w:rsidRDefault="00BB439C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80BE72E" w14:textId="77777777" w:rsidR="002C7CDD" w:rsidRDefault="00BB439C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2992" w:type="dxa"/>
            <w:tcBorders>
              <w:top w:val="nil"/>
              <w:bottom w:val="nil"/>
            </w:tcBorders>
          </w:tcPr>
          <w:p w14:paraId="1BB09F23" w14:textId="77777777" w:rsidR="002C7CDD" w:rsidRDefault="00BB439C">
            <w:pPr>
              <w:pStyle w:val="TableParagraph"/>
              <w:spacing w:line="256" w:lineRule="exact"/>
              <w:ind w:right="1364"/>
              <w:jc w:val="right"/>
              <w:rPr>
                <w:sz w:val="24"/>
              </w:rPr>
            </w:pPr>
            <w:r>
              <w:rPr>
                <w:sz w:val="24"/>
              </w:rPr>
              <w:t>—</w:t>
            </w:r>
          </w:p>
        </w:tc>
      </w:tr>
      <w:tr w:rsidR="002C7CDD" w14:paraId="07D2D18D" w14:textId="77777777">
        <w:trPr>
          <w:trHeight w:val="275"/>
        </w:trPr>
        <w:tc>
          <w:tcPr>
            <w:tcW w:w="4536" w:type="dxa"/>
            <w:tcBorders>
              <w:top w:val="nil"/>
              <w:bottom w:val="nil"/>
            </w:tcBorders>
          </w:tcPr>
          <w:p w14:paraId="61AE46C7" w14:textId="77777777" w:rsidR="002C7CDD" w:rsidRDefault="00BB439C">
            <w:pPr>
              <w:pStyle w:val="TableParagraph"/>
              <w:spacing w:line="256" w:lineRule="exact"/>
              <w:ind w:left="40"/>
              <w:rPr>
                <w:sz w:val="24"/>
              </w:rPr>
            </w:pPr>
            <w:r>
              <w:rPr>
                <w:sz w:val="24"/>
              </w:rPr>
              <w:t>решения о допуске/</w:t>
            </w:r>
            <w:proofErr w:type="spellStart"/>
            <w:r>
              <w:rPr>
                <w:sz w:val="24"/>
              </w:rPr>
              <w:t>недопуске</w:t>
            </w:r>
            <w:proofErr w:type="spellEnd"/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5DE272B" w14:textId="77777777" w:rsidR="002C7CDD" w:rsidRDefault="002C7CDD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6918585" w14:textId="77777777" w:rsidR="002C7CDD" w:rsidRDefault="002C7CDD">
            <w:pPr>
              <w:pStyle w:val="TableParagraph"/>
              <w:rPr>
                <w:sz w:val="20"/>
              </w:rPr>
            </w:pPr>
          </w:p>
        </w:tc>
        <w:tc>
          <w:tcPr>
            <w:tcW w:w="2992" w:type="dxa"/>
            <w:tcBorders>
              <w:top w:val="nil"/>
              <w:bottom w:val="nil"/>
            </w:tcBorders>
          </w:tcPr>
          <w:p w14:paraId="77BC248B" w14:textId="77777777" w:rsidR="002C7CDD" w:rsidRDefault="002C7CDD">
            <w:pPr>
              <w:pStyle w:val="TableParagraph"/>
              <w:rPr>
                <w:sz w:val="20"/>
              </w:rPr>
            </w:pPr>
          </w:p>
        </w:tc>
      </w:tr>
      <w:tr w:rsidR="002C7CDD" w14:paraId="44FDC35E" w14:textId="77777777">
        <w:trPr>
          <w:trHeight w:val="276"/>
        </w:trPr>
        <w:tc>
          <w:tcPr>
            <w:tcW w:w="4536" w:type="dxa"/>
            <w:tcBorders>
              <w:top w:val="nil"/>
              <w:bottom w:val="nil"/>
            </w:tcBorders>
          </w:tcPr>
          <w:p w14:paraId="3DBDB4D0" w14:textId="77777777" w:rsidR="002C7CDD" w:rsidRDefault="00BB439C">
            <w:pPr>
              <w:pStyle w:val="TableParagraph"/>
              <w:spacing w:line="256" w:lineRule="exact"/>
              <w:ind w:left="40"/>
              <w:rPr>
                <w:sz w:val="24"/>
              </w:rPr>
            </w:pPr>
            <w:r>
              <w:rPr>
                <w:sz w:val="24"/>
              </w:rPr>
              <w:t>конкурсантов к следующему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1CE57F2" w14:textId="77777777" w:rsidR="002C7CDD" w:rsidRDefault="002C7CDD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410A439" w14:textId="77777777" w:rsidR="002C7CDD" w:rsidRDefault="002C7CDD">
            <w:pPr>
              <w:pStyle w:val="TableParagraph"/>
              <w:rPr>
                <w:sz w:val="20"/>
              </w:rPr>
            </w:pPr>
          </w:p>
        </w:tc>
        <w:tc>
          <w:tcPr>
            <w:tcW w:w="2992" w:type="dxa"/>
            <w:tcBorders>
              <w:top w:val="nil"/>
              <w:bottom w:val="nil"/>
            </w:tcBorders>
          </w:tcPr>
          <w:p w14:paraId="1D78F939" w14:textId="77777777" w:rsidR="002C7CDD" w:rsidRDefault="002C7CDD">
            <w:pPr>
              <w:pStyle w:val="TableParagraph"/>
              <w:rPr>
                <w:sz w:val="20"/>
              </w:rPr>
            </w:pPr>
          </w:p>
        </w:tc>
      </w:tr>
      <w:tr w:rsidR="002C7CDD" w14:paraId="5B0BCF4E" w14:textId="77777777">
        <w:trPr>
          <w:trHeight w:val="270"/>
        </w:trPr>
        <w:tc>
          <w:tcPr>
            <w:tcW w:w="4536" w:type="dxa"/>
            <w:tcBorders>
              <w:top w:val="nil"/>
            </w:tcBorders>
          </w:tcPr>
          <w:p w14:paraId="563CC7D0" w14:textId="77777777" w:rsidR="002C7CDD" w:rsidRDefault="00BB439C">
            <w:pPr>
              <w:pStyle w:val="TableParagraph"/>
              <w:spacing w:line="251" w:lineRule="exact"/>
              <w:ind w:left="40"/>
              <w:rPr>
                <w:sz w:val="24"/>
              </w:rPr>
            </w:pPr>
            <w:proofErr w:type="spellStart"/>
            <w:r>
              <w:rPr>
                <w:sz w:val="24"/>
              </w:rPr>
              <w:t>подэтапу</w:t>
            </w:r>
            <w:proofErr w:type="spellEnd"/>
            <w:r>
              <w:rPr>
                <w:sz w:val="24"/>
              </w:rPr>
              <w:t xml:space="preserve"> конкурса</w:t>
            </w:r>
          </w:p>
        </w:tc>
        <w:tc>
          <w:tcPr>
            <w:tcW w:w="1134" w:type="dxa"/>
            <w:tcBorders>
              <w:top w:val="nil"/>
            </w:tcBorders>
          </w:tcPr>
          <w:p w14:paraId="74CA4828" w14:textId="77777777" w:rsidR="002C7CDD" w:rsidRDefault="002C7CDD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14:paraId="0F3F1F52" w14:textId="77777777" w:rsidR="002C7CDD" w:rsidRDefault="002C7CDD">
            <w:pPr>
              <w:pStyle w:val="TableParagraph"/>
              <w:rPr>
                <w:sz w:val="20"/>
              </w:rPr>
            </w:pPr>
          </w:p>
        </w:tc>
        <w:tc>
          <w:tcPr>
            <w:tcW w:w="2992" w:type="dxa"/>
            <w:tcBorders>
              <w:top w:val="nil"/>
            </w:tcBorders>
          </w:tcPr>
          <w:p w14:paraId="03A138C7" w14:textId="77777777" w:rsidR="002C7CDD" w:rsidRDefault="002C7CDD">
            <w:pPr>
              <w:pStyle w:val="TableParagraph"/>
              <w:rPr>
                <w:sz w:val="20"/>
              </w:rPr>
            </w:pPr>
          </w:p>
        </w:tc>
      </w:tr>
    </w:tbl>
    <w:p w14:paraId="6F1CD932" w14:textId="77777777" w:rsidR="002C7CDD" w:rsidRDefault="002C7CDD">
      <w:pPr>
        <w:pStyle w:val="BodyText"/>
        <w:spacing w:before="5"/>
        <w:ind w:left="0" w:firstLine="0"/>
        <w:jc w:val="left"/>
        <w:rPr>
          <w:sz w:val="16"/>
        </w:rPr>
      </w:pPr>
    </w:p>
    <w:p w14:paraId="40C548A7" w14:textId="77777777" w:rsidR="002C7CDD" w:rsidRDefault="00BB439C">
      <w:pPr>
        <w:pStyle w:val="BodyText"/>
        <w:spacing w:before="88"/>
        <w:ind w:right="558"/>
      </w:pPr>
      <w:r>
        <w:t>Заключительный этап. Конкурсная комиссия принимает решение о дальнейших мероприятиях конкурса (либо о допуске кандидатов к следующим испытаниям, либо о принятии кандидатов на должность).</w:t>
      </w:r>
    </w:p>
    <w:p w14:paraId="6B810150" w14:textId="77777777" w:rsidR="002C7CDD" w:rsidRDefault="00BB439C">
      <w:pPr>
        <w:pStyle w:val="BodyText"/>
        <w:ind w:right="561"/>
      </w:pPr>
      <w:r>
        <w:t>Целесообразно включение мероприятий заключительного этапа конкурса в рамки различных парадигм его проведения (табл.</w:t>
      </w:r>
      <w:r>
        <w:rPr>
          <w:spacing w:val="-4"/>
        </w:rPr>
        <w:t xml:space="preserve"> </w:t>
      </w:r>
      <w:r>
        <w:t>7.5).</w:t>
      </w:r>
    </w:p>
    <w:p w14:paraId="4F1C4150" w14:textId="77777777" w:rsidR="002C7CDD" w:rsidRDefault="00BB439C">
      <w:pPr>
        <w:pStyle w:val="BodyText"/>
        <w:ind w:left="0" w:right="560" w:firstLine="0"/>
        <w:jc w:val="right"/>
      </w:pPr>
      <w:bookmarkStart w:id="9" w:name="Таблица_7.5"/>
      <w:bookmarkEnd w:id="9"/>
      <w:r>
        <w:rPr>
          <w:color w:val="4E80BC"/>
        </w:rPr>
        <w:t>Таблица 7.5</w:t>
      </w:r>
    </w:p>
    <w:p w14:paraId="0A027F98" w14:textId="77777777" w:rsidR="002C7CDD" w:rsidRDefault="002C7CDD">
      <w:pPr>
        <w:pStyle w:val="BodyText"/>
        <w:spacing w:before="11"/>
        <w:ind w:left="0" w:firstLine="0"/>
        <w:jc w:val="left"/>
        <w:rPr>
          <w:sz w:val="27"/>
        </w:rPr>
      </w:pPr>
    </w:p>
    <w:tbl>
      <w:tblPr>
        <w:tblW w:w="0" w:type="auto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94"/>
        <w:gridCol w:w="1702"/>
        <w:gridCol w:w="1416"/>
        <w:gridCol w:w="2284"/>
      </w:tblGrid>
      <w:tr w:rsidR="002C7CDD" w14:paraId="50ABD6BE" w14:textId="77777777">
        <w:trPr>
          <w:trHeight w:val="276"/>
        </w:trPr>
        <w:tc>
          <w:tcPr>
            <w:tcW w:w="4394" w:type="dxa"/>
            <w:vMerge w:val="restart"/>
          </w:tcPr>
          <w:p w14:paraId="1CE5A26B" w14:textId="77777777" w:rsidR="002C7CDD" w:rsidRDefault="00BB439C">
            <w:pPr>
              <w:pStyle w:val="TableParagraph"/>
              <w:ind w:left="1690" w:right="103" w:hanging="1558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Мероприятие заключительного этапа конкурса</w:t>
            </w:r>
          </w:p>
        </w:tc>
        <w:tc>
          <w:tcPr>
            <w:tcW w:w="5402" w:type="dxa"/>
            <w:gridSpan w:val="3"/>
          </w:tcPr>
          <w:p w14:paraId="30949F31" w14:textId="77777777" w:rsidR="002C7CDD" w:rsidRDefault="00BB439C">
            <w:pPr>
              <w:pStyle w:val="TableParagraph"/>
              <w:spacing w:line="256" w:lineRule="exact"/>
              <w:ind w:left="1558"/>
              <w:rPr>
                <w:b/>
                <w:sz w:val="24"/>
              </w:rPr>
            </w:pPr>
            <w:r>
              <w:rPr>
                <w:b/>
                <w:sz w:val="24"/>
              </w:rPr>
              <w:t>Парадигма конкурса</w:t>
            </w:r>
          </w:p>
        </w:tc>
      </w:tr>
      <w:tr w:rsidR="002C7CDD" w14:paraId="44DB4CE4" w14:textId="77777777">
        <w:trPr>
          <w:trHeight w:val="770"/>
        </w:trPr>
        <w:tc>
          <w:tcPr>
            <w:tcW w:w="4394" w:type="dxa"/>
            <w:vMerge/>
            <w:tcBorders>
              <w:top w:val="nil"/>
            </w:tcBorders>
          </w:tcPr>
          <w:p w14:paraId="6B5A1CD9" w14:textId="77777777" w:rsidR="002C7CDD" w:rsidRDefault="002C7CDD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</w:tcPr>
          <w:p w14:paraId="7B11AB43" w14:textId="77777777" w:rsidR="002C7CDD" w:rsidRDefault="00BB439C">
            <w:pPr>
              <w:pStyle w:val="TableParagraph"/>
              <w:spacing w:before="184"/>
              <w:ind w:left="40"/>
              <w:rPr>
                <w:rFonts w:ascii="Tahoma" w:hAnsi="Tahoma"/>
                <w:sz w:val="24"/>
              </w:rPr>
            </w:pPr>
            <w:bookmarkStart w:id="10" w:name="Подбор"/>
            <w:bookmarkEnd w:id="10"/>
            <w:r>
              <w:rPr>
                <w:rFonts w:ascii="Tahoma" w:hAnsi="Tahoma"/>
                <w:color w:val="3F3F3F"/>
                <w:sz w:val="24"/>
              </w:rPr>
              <w:t>Подбор</w:t>
            </w:r>
          </w:p>
        </w:tc>
        <w:tc>
          <w:tcPr>
            <w:tcW w:w="1416" w:type="dxa"/>
          </w:tcPr>
          <w:p w14:paraId="6FE4220C" w14:textId="77777777" w:rsidR="002C7CDD" w:rsidRDefault="00BB439C">
            <w:pPr>
              <w:pStyle w:val="TableParagraph"/>
              <w:ind w:left="388"/>
              <w:rPr>
                <w:sz w:val="24"/>
              </w:rPr>
            </w:pPr>
            <w:r>
              <w:rPr>
                <w:sz w:val="24"/>
              </w:rPr>
              <w:t>Отбор</w:t>
            </w:r>
          </w:p>
        </w:tc>
        <w:tc>
          <w:tcPr>
            <w:tcW w:w="2284" w:type="dxa"/>
          </w:tcPr>
          <w:p w14:paraId="1DFB182E" w14:textId="77777777" w:rsidR="002C7CDD" w:rsidRDefault="00BB439C">
            <w:pPr>
              <w:pStyle w:val="TableParagraph"/>
              <w:ind w:left="720"/>
              <w:rPr>
                <w:sz w:val="24"/>
              </w:rPr>
            </w:pPr>
            <w:r>
              <w:rPr>
                <w:sz w:val="24"/>
              </w:rPr>
              <w:t>Выборы</w:t>
            </w:r>
          </w:p>
        </w:tc>
      </w:tr>
      <w:tr w:rsidR="002C7CDD" w14:paraId="3A2E76D7" w14:textId="77777777">
        <w:trPr>
          <w:trHeight w:val="1552"/>
        </w:trPr>
        <w:tc>
          <w:tcPr>
            <w:tcW w:w="4394" w:type="dxa"/>
          </w:tcPr>
          <w:p w14:paraId="2C2198CD" w14:textId="77777777" w:rsidR="002C7CDD" w:rsidRDefault="00BB439C">
            <w:pPr>
              <w:pStyle w:val="TableParagraph"/>
              <w:numPr>
                <w:ilvl w:val="0"/>
                <w:numId w:val="4"/>
              </w:numPr>
              <w:tabs>
                <w:tab w:val="left" w:pos="341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</w:p>
          <w:p w14:paraId="1FEFBF60" w14:textId="77777777" w:rsidR="002C7CDD" w:rsidRDefault="00BB439C">
            <w:pPr>
              <w:pStyle w:val="TableParagraph"/>
              <w:numPr>
                <w:ilvl w:val="0"/>
                <w:numId w:val="4"/>
              </w:numPr>
              <w:tabs>
                <w:tab w:val="left" w:pos="341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Оглашение результатов</w:t>
            </w:r>
          </w:p>
          <w:p w14:paraId="4B8D839E" w14:textId="77777777" w:rsidR="002C7CDD" w:rsidRDefault="00BB439C">
            <w:pPr>
              <w:pStyle w:val="TableParagraph"/>
              <w:numPr>
                <w:ilvl w:val="0"/>
                <w:numId w:val="4"/>
              </w:numPr>
              <w:tabs>
                <w:tab w:val="left" w:pos="341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Оповещение общественности</w:t>
            </w:r>
          </w:p>
          <w:p w14:paraId="0EFF11A7" w14:textId="77777777" w:rsidR="002C7CDD" w:rsidRDefault="00BB439C">
            <w:pPr>
              <w:pStyle w:val="TableParagraph"/>
              <w:numPr>
                <w:ilvl w:val="0"/>
                <w:numId w:val="4"/>
              </w:numPr>
              <w:tabs>
                <w:tab w:val="left" w:pos="341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Прием и рассмотрение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апелляций</w:t>
            </w:r>
          </w:p>
          <w:p w14:paraId="6A54F18E" w14:textId="77777777" w:rsidR="002C7CDD" w:rsidRDefault="00BB439C">
            <w:pPr>
              <w:pStyle w:val="TableParagraph"/>
              <w:numPr>
                <w:ilvl w:val="0"/>
                <w:numId w:val="4"/>
              </w:numPr>
              <w:tabs>
                <w:tab w:val="left" w:pos="341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Утверждение результатов</w:t>
            </w:r>
          </w:p>
        </w:tc>
        <w:tc>
          <w:tcPr>
            <w:tcW w:w="1702" w:type="dxa"/>
          </w:tcPr>
          <w:p w14:paraId="57C3D623" w14:textId="77777777" w:rsidR="002C7CDD" w:rsidRDefault="00BB439C">
            <w:pPr>
              <w:pStyle w:val="TableParagraph"/>
              <w:ind w:left="785" w:right="769"/>
              <w:jc w:val="center"/>
              <w:rPr>
                <w:sz w:val="24"/>
              </w:rPr>
            </w:pPr>
            <w:r>
              <w:rPr>
                <w:sz w:val="24"/>
              </w:rPr>
              <w:t>+ 0</w:t>
            </w:r>
          </w:p>
          <w:p w14:paraId="0EFAD8BB" w14:textId="77777777" w:rsidR="002C7CDD" w:rsidRDefault="00BB439C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  <w:p w14:paraId="48593382" w14:textId="77777777" w:rsidR="002C7CDD" w:rsidRDefault="00BB439C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  <w:p w14:paraId="2119D733" w14:textId="77777777" w:rsidR="002C7CDD" w:rsidRDefault="00BB439C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416" w:type="dxa"/>
          </w:tcPr>
          <w:p w14:paraId="77617240" w14:textId="77777777" w:rsidR="002C7CDD" w:rsidRDefault="00BB439C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  <w:p w14:paraId="70690053" w14:textId="77777777" w:rsidR="002C7CDD" w:rsidRDefault="00BB439C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  <w:p w14:paraId="073E72C2" w14:textId="77777777" w:rsidR="002C7CDD" w:rsidRDefault="00BB439C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  <w:p w14:paraId="01C520AC" w14:textId="77777777" w:rsidR="002C7CDD" w:rsidRDefault="00BB439C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  <w:p w14:paraId="02830FB3" w14:textId="77777777" w:rsidR="002C7CDD" w:rsidRDefault="00BB439C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2284" w:type="dxa"/>
          </w:tcPr>
          <w:p w14:paraId="78FDF5C2" w14:textId="77777777" w:rsidR="002C7CDD" w:rsidRDefault="00BB439C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  <w:p w14:paraId="41C9F900" w14:textId="77777777" w:rsidR="002C7CDD" w:rsidRDefault="00BB439C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  <w:p w14:paraId="7C624BFD" w14:textId="77777777" w:rsidR="002C7CDD" w:rsidRDefault="00BB439C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  <w:p w14:paraId="620A24B1" w14:textId="77777777" w:rsidR="002C7CDD" w:rsidRDefault="00BB439C">
            <w:pPr>
              <w:pStyle w:val="TableParagraph"/>
              <w:ind w:left="1082" w:right="1070" w:hanging="1"/>
              <w:jc w:val="center"/>
              <w:rPr>
                <w:sz w:val="24"/>
              </w:rPr>
            </w:pPr>
            <w:r>
              <w:rPr>
                <w:sz w:val="24"/>
              </w:rPr>
              <w:t>- 0</w:t>
            </w:r>
          </w:p>
        </w:tc>
      </w:tr>
    </w:tbl>
    <w:p w14:paraId="2391D619" w14:textId="77777777" w:rsidR="002C7CDD" w:rsidRDefault="002C7CDD">
      <w:pPr>
        <w:pStyle w:val="BodyText"/>
        <w:ind w:left="0" w:firstLine="0"/>
        <w:jc w:val="left"/>
      </w:pPr>
    </w:p>
    <w:p w14:paraId="2CCF3534" w14:textId="77777777" w:rsidR="002C7CDD" w:rsidRDefault="00BB439C">
      <w:pPr>
        <w:pStyle w:val="Heading1"/>
        <w:ind w:left="4413" w:right="4750"/>
        <w:jc w:val="center"/>
      </w:pPr>
      <w:bookmarkStart w:id="11" w:name="Резюме"/>
      <w:bookmarkEnd w:id="11"/>
      <w:r>
        <w:rPr>
          <w:color w:val="3F3F3F"/>
        </w:rPr>
        <w:t>Резюме</w:t>
      </w:r>
    </w:p>
    <w:p w14:paraId="2438E79B" w14:textId="77777777" w:rsidR="002C7CDD" w:rsidRDefault="00BB439C">
      <w:pPr>
        <w:pStyle w:val="ListParagraph"/>
        <w:numPr>
          <w:ilvl w:val="0"/>
          <w:numId w:val="3"/>
        </w:numPr>
        <w:tabs>
          <w:tab w:val="left" w:pos="1188"/>
        </w:tabs>
        <w:ind w:right="560" w:firstLine="566"/>
        <w:jc w:val="both"/>
        <w:rPr>
          <w:sz w:val="28"/>
        </w:rPr>
      </w:pPr>
      <w:r>
        <w:rPr>
          <w:sz w:val="28"/>
        </w:rPr>
        <w:t xml:space="preserve">Под </w:t>
      </w:r>
      <w:r>
        <w:rPr>
          <w:i/>
          <w:sz w:val="28"/>
        </w:rPr>
        <w:t xml:space="preserve">конкурсом </w:t>
      </w:r>
      <w:r>
        <w:rPr>
          <w:sz w:val="28"/>
        </w:rPr>
        <w:t>понимается соревнование между двумя и более кандидатами за занятие вакантной должности.</w:t>
      </w:r>
    </w:p>
    <w:p w14:paraId="3619E560" w14:textId="77777777" w:rsidR="002C7CDD" w:rsidRDefault="00BB439C">
      <w:pPr>
        <w:pStyle w:val="ListParagraph"/>
        <w:numPr>
          <w:ilvl w:val="0"/>
          <w:numId w:val="3"/>
        </w:numPr>
        <w:tabs>
          <w:tab w:val="left" w:pos="1358"/>
        </w:tabs>
        <w:ind w:right="559" w:firstLine="566"/>
        <w:jc w:val="both"/>
        <w:rPr>
          <w:sz w:val="28"/>
        </w:rPr>
      </w:pPr>
      <w:r>
        <w:rPr>
          <w:sz w:val="28"/>
        </w:rPr>
        <w:t>Конкурсные процедуры способствуют поднятию престижа должности, привлечению большего количества кандидатов, повышению объективности решения о приеме на работу, демократизации и открытости сферы управления человеческими ресурсами, внедрению новых технологий кадровой работы, более качественному сбору персональной информации о сотрудниках, а также формированию</w:t>
      </w:r>
      <w:r>
        <w:rPr>
          <w:spacing w:val="-3"/>
          <w:sz w:val="28"/>
        </w:rPr>
        <w:t xml:space="preserve"> </w:t>
      </w:r>
      <w:r>
        <w:rPr>
          <w:sz w:val="28"/>
        </w:rPr>
        <w:t>команд.</w:t>
      </w:r>
    </w:p>
    <w:p w14:paraId="1A8152F8" w14:textId="77777777" w:rsidR="002C7CDD" w:rsidRDefault="002C7CDD">
      <w:pPr>
        <w:jc w:val="both"/>
        <w:rPr>
          <w:sz w:val="28"/>
        </w:rPr>
        <w:sectPr w:rsidR="002C7CDD">
          <w:pgSz w:w="11900" w:h="16840"/>
          <w:pgMar w:top="1040" w:right="280" w:bottom="280" w:left="1480" w:header="720" w:footer="0" w:gutter="0"/>
          <w:cols w:space="720"/>
        </w:sectPr>
      </w:pPr>
    </w:p>
    <w:p w14:paraId="6E58A552" w14:textId="77777777" w:rsidR="002C7CDD" w:rsidRDefault="00BB439C">
      <w:pPr>
        <w:pStyle w:val="ListParagraph"/>
        <w:numPr>
          <w:ilvl w:val="0"/>
          <w:numId w:val="3"/>
        </w:numPr>
        <w:tabs>
          <w:tab w:val="left" w:pos="1278"/>
        </w:tabs>
        <w:spacing w:before="78"/>
        <w:ind w:right="559" w:firstLine="566"/>
        <w:jc w:val="both"/>
        <w:rPr>
          <w:sz w:val="28"/>
        </w:rPr>
      </w:pPr>
      <w:r>
        <w:rPr>
          <w:sz w:val="28"/>
        </w:rPr>
        <w:lastRenderedPageBreak/>
        <w:t>Для использования технологии конкурса необходимо: иметь претендентов, выставляющих свою кандидатуру на конкурс, создать конкурсную комиссию, которой предоставляется право выбрать приемы и методы проведения конкурса, разработать механизмы оценки достоинств конкурсантов и принятия решений по итогам конкурса, определить способы информирования участников и других заинтересованных лиц о ходе и результатах конкурса.</w:t>
      </w:r>
    </w:p>
    <w:p w14:paraId="59CB2197" w14:textId="77777777" w:rsidR="002C7CDD" w:rsidRDefault="00BB439C">
      <w:pPr>
        <w:pStyle w:val="ListParagraph"/>
        <w:numPr>
          <w:ilvl w:val="0"/>
          <w:numId w:val="3"/>
        </w:numPr>
        <w:tabs>
          <w:tab w:val="left" w:pos="1156"/>
        </w:tabs>
        <w:ind w:right="560" w:firstLine="566"/>
        <w:jc w:val="both"/>
        <w:rPr>
          <w:sz w:val="28"/>
        </w:rPr>
      </w:pPr>
      <w:r>
        <w:rPr>
          <w:sz w:val="28"/>
        </w:rPr>
        <w:t xml:space="preserve">Преимущества </w:t>
      </w:r>
      <w:r>
        <w:rPr>
          <w:i/>
          <w:sz w:val="28"/>
        </w:rPr>
        <w:t xml:space="preserve">выборного </w:t>
      </w:r>
      <w:r>
        <w:rPr>
          <w:sz w:val="28"/>
        </w:rPr>
        <w:t>метода — его быстрота и возможность учета мнения членов коллектива, недостатки — субъективизм и невозможность застраховаться от</w:t>
      </w:r>
      <w:r>
        <w:rPr>
          <w:spacing w:val="1"/>
          <w:sz w:val="28"/>
        </w:rPr>
        <w:t xml:space="preserve"> </w:t>
      </w:r>
      <w:r>
        <w:rPr>
          <w:sz w:val="28"/>
        </w:rPr>
        <w:t>ошибки.</w:t>
      </w:r>
    </w:p>
    <w:p w14:paraId="60D47FC9" w14:textId="77777777" w:rsidR="002C7CDD" w:rsidRDefault="00BB439C">
      <w:pPr>
        <w:pStyle w:val="ListParagraph"/>
        <w:numPr>
          <w:ilvl w:val="0"/>
          <w:numId w:val="3"/>
        </w:numPr>
        <w:tabs>
          <w:tab w:val="left" w:pos="1115"/>
        </w:tabs>
        <w:ind w:right="559" w:firstLine="566"/>
        <w:jc w:val="both"/>
        <w:rPr>
          <w:sz w:val="28"/>
        </w:rPr>
      </w:pPr>
      <w:r>
        <w:rPr>
          <w:sz w:val="28"/>
        </w:rPr>
        <w:t xml:space="preserve">Метод </w:t>
      </w:r>
      <w:r>
        <w:rPr>
          <w:i/>
          <w:sz w:val="28"/>
        </w:rPr>
        <w:t xml:space="preserve">полбора </w:t>
      </w:r>
      <w:r>
        <w:rPr>
          <w:sz w:val="28"/>
        </w:rPr>
        <w:t>может использоваться для руководящих должностей высокого уровня, где наравне с профессиональной компетентностью большое значение придается умению кандидата налаживать отношения с партнерами разного уровня, быть совместимым с вышестоящим руководством и подчиненными. Преимущества метода подбора — индивидуальный подход и возможность получить более достоверную информацию о профессиональных и личностных качествах кандидатов, недостатки — относительная медлительность и высокая степень субъективности, которая имеет эмоционально-психологический</w:t>
      </w:r>
      <w:r>
        <w:rPr>
          <w:spacing w:val="-5"/>
          <w:sz w:val="28"/>
        </w:rPr>
        <w:t xml:space="preserve"> </w:t>
      </w:r>
      <w:r>
        <w:rPr>
          <w:sz w:val="28"/>
        </w:rPr>
        <w:t>характер.</w:t>
      </w:r>
    </w:p>
    <w:p w14:paraId="53372B5E" w14:textId="77777777" w:rsidR="002C7CDD" w:rsidRDefault="00BB439C">
      <w:pPr>
        <w:pStyle w:val="ListParagraph"/>
        <w:numPr>
          <w:ilvl w:val="0"/>
          <w:numId w:val="3"/>
        </w:numPr>
        <w:tabs>
          <w:tab w:val="left" w:pos="1160"/>
        </w:tabs>
        <w:ind w:right="559" w:firstLine="566"/>
        <w:jc w:val="both"/>
        <w:rPr>
          <w:sz w:val="28"/>
        </w:rPr>
      </w:pPr>
      <w:r>
        <w:rPr>
          <w:i/>
          <w:sz w:val="28"/>
        </w:rPr>
        <w:t xml:space="preserve">Отбор — </w:t>
      </w:r>
      <w:r>
        <w:rPr>
          <w:sz w:val="28"/>
        </w:rPr>
        <w:t>это способ, позволяющий в любых условиях провести наиболее демократичную и в значительной степени свободную от субъективизма конкурсную процедуру. Преимущества метода отбора — всестороннее тщательное и объективное изучение индивидуальных особенностей каждого кандидата и возможное прогнозирование его эффективности, недостатки — длительность и дороговизна используемых процедур.</w:t>
      </w:r>
    </w:p>
    <w:p w14:paraId="06879DD4" w14:textId="77777777" w:rsidR="002C7CDD" w:rsidRDefault="00BB439C">
      <w:pPr>
        <w:pStyle w:val="ListParagraph"/>
        <w:numPr>
          <w:ilvl w:val="0"/>
          <w:numId w:val="3"/>
        </w:numPr>
        <w:tabs>
          <w:tab w:val="left" w:pos="1095"/>
          <w:tab w:val="left" w:pos="6872"/>
        </w:tabs>
        <w:spacing w:before="1"/>
        <w:ind w:right="559" w:firstLine="566"/>
        <w:jc w:val="both"/>
        <w:rPr>
          <w:sz w:val="28"/>
        </w:rPr>
      </w:pPr>
      <w:r>
        <w:rPr>
          <w:sz w:val="28"/>
        </w:rPr>
        <w:t xml:space="preserve">Технология построения конкурсных процедур может быть различной и в существенной степени определяется профилем организации, сложившимися        </w:t>
      </w:r>
      <w:r>
        <w:rPr>
          <w:spacing w:val="57"/>
          <w:sz w:val="28"/>
        </w:rPr>
        <w:t xml:space="preserve"> </w:t>
      </w:r>
      <w:r>
        <w:rPr>
          <w:sz w:val="28"/>
        </w:rPr>
        <w:t>социально-экономическими,</w:t>
      </w:r>
      <w:r>
        <w:rPr>
          <w:sz w:val="28"/>
        </w:rPr>
        <w:tab/>
        <w:t>политическими и психологическими условиями, профессионализмом привлеченных специалистов в области оценки профессиональных, деловых и личностных качеств кандидатов.</w:t>
      </w:r>
    </w:p>
    <w:p w14:paraId="1BBE77FA" w14:textId="77777777" w:rsidR="002C7CDD" w:rsidRDefault="002C7CDD">
      <w:pPr>
        <w:pStyle w:val="BodyText"/>
        <w:ind w:left="0" w:firstLine="0"/>
        <w:jc w:val="left"/>
      </w:pPr>
    </w:p>
    <w:p w14:paraId="750D80DE" w14:textId="77777777" w:rsidR="002C7CDD" w:rsidRDefault="00BB439C">
      <w:pPr>
        <w:pStyle w:val="Heading1"/>
        <w:ind w:left="3446"/>
        <w:jc w:val="left"/>
      </w:pPr>
      <w:bookmarkStart w:id="12" w:name="Контрольные_вопросы"/>
      <w:bookmarkEnd w:id="12"/>
      <w:r>
        <w:rPr>
          <w:color w:val="3F3F3F"/>
        </w:rPr>
        <w:t>Контрольные вопросы</w:t>
      </w:r>
    </w:p>
    <w:p w14:paraId="2215B6B1" w14:textId="77777777" w:rsidR="002C7CDD" w:rsidRDefault="00BB439C">
      <w:pPr>
        <w:pStyle w:val="ListParagraph"/>
        <w:numPr>
          <w:ilvl w:val="0"/>
          <w:numId w:val="2"/>
        </w:numPr>
        <w:tabs>
          <w:tab w:val="left" w:pos="1070"/>
        </w:tabs>
        <w:rPr>
          <w:sz w:val="28"/>
        </w:rPr>
      </w:pPr>
      <w:r>
        <w:rPr>
          <w:sz w:val="28"/>
        </w:rPr>
        <w:t>Перечислите необходимые элементы конкурсной процедуры.</w:t>
      </w:r>
    </w:p>
    <w:p w14:paraId="360E6976" w14:textId="77777777" w:rsidR="002C7CDD" w:rsidRDefault="00BB439C">
      <w:pPr>
        <w:pStyle w:val="ListParagraph"/>
        <w:numPr>
          <w:ilvl w:val="0"/>
          <w:numId w:val="2"/>
        </w:numPr>
        <w:tabs>
          <w:tab w:val="left" w:pos="1070"/>
        </w:tabs>
        <w:rPr>
          <w:sz w:val="28"/>
        </w:rPr>
      </w:pPr>
      <w:r>
        <w:rPr>
          <w:sz w:val="28"/>
        </w:rPr>
        <w:t>Сравните известные вам парадигмы реализации конкурса.</w:t>
      </w:r>
    </w:p>
    <w:p w14:paraId="61F0A071" w14:textId="77777777" w:rsidR="002C7CDD" w:rsidRDefault="00BB439C">
      <w:pPr>
        <w:pStyle w:val="ListParagraph"/>
        <w:numPr>
          <w:ilvl w:val="0"/>
          <w:numId w:val="2"/>
        </w:numPr>
        <w:tabs>
          <w:tab w:val="left" w:pos="1070"/>
        </w:tabs>
        <w:rPr>
          <w:sz w:val="28"/>
        </w:rPr>
      </w:pPr>
      <w:r>
        <w:rPr>
          <w:sz w:val="28"/>
        </w:rPr>
        <w:t>Охарактеризуйте каждый из этапов конкурса.</w:t>
      </w:r>
    </w:p>
    <w:p w14:paraId="67480150" w14:textId="77777777" w:rsidR="002C7CDD" w:rsidRDefault="00BB439C">
      <w:pPr>
        <w:pStyle w:val="ListParagraph"/>
        <w:numPr>
          <w:ilvl w:val="0"/>
          <w:numId w:val="2"/>
        </w:numPr>
        <w:tabs>
          <w:tab w:val="left" w:pos="1070"/>
        </w:tabs>
        <w:rPr>
          <w:sz w:val="28"/>
        </w:rPr>
      </w:pPr>
      <w:r>
        <w:rPr>
          <w:sz w:val="28"/>
        </w:rPr>
        <w:t>Назовите способы формирования 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конкурса.</w:t>
      </w:r>
    </w:p>
    <w:p w14:paraId="50675A57" w14:textId="77777777" w:rsidR="002C7CDD" w:rsidRDefault="00BB439C">
      <w:pPr>
        <w:pStyle w:val="ListParagraph"/>
        <w:numPr>
          <w:ilvl w:val="0"/>
          <w:numId w:val="2"/>
        </w:numPr>
        <w:tabs>
          <w:tab w:val="left" w:pos="1288"/>
          <w:tab w:val="left" w:pos="1289"/>
          <w:tab w:val="left" w:pos="3626"/>
          <w:tab w:val="left" w:pos="5854"/>
          <w:tab w:val="left" w:pos="6963"/>
          <w:tab w:val="left" w:pos="7399"/>
          <w:tab w:val="left" w:pos="8393"/>
        </w:tabs>
        <w:ind w:left="224" w:right="559" w:firstLine="566"/>
        <w:rPr>
          <w:sz w:val="28"/>
        </w:rPr>
      </w:pPr>
      <w:r>
        <w:rPr>
          <w:sz w:val="28"/>
        </w:rPr>
        <w:t>Охарактеризуйте</w:t>
      </w:r>
      <w:r>
        <w:rPr>
          <w:sz w:val="28"/>
        </w:rPr>
        <w:tab/>
        <w:t>аттестационный</w:t>
      </w:r>
      <w:r>
        <w:rPr>
          <w:sz w:val="28"/>
        </w:rPr>
        <w:tab/>
        <w:t>способ</w:t>
      </w:r>
      <w:r>
        <w:rPr>
          <w:sz w:val="28"/>
        </w:rPr>
        <w:tab/>
        <w:t>и</w:t>
      </w:r>
      <w:r>
        <w:rPr>
          <w:sz w:val="28"/>
        </w:rPr>
        <w:tab/>
        <w:t>метод</w:t>
      </w:r>
      <w:r>
        <w:rPr>
          <w:sz w:val="28"/>
        </w:rPr>
        <w:tab/>
      </w:r>
      <w:r>
        <w:rPr>
          <w:spacing w:val="-3"/>
          <w:sz w:val="28"/>
        </w:rPr>
        <w:t xml:space="preserve">персонал- </w:t>
      </w:r>
      <w:r>
        <w:rPr>
          <w:sz w:val="28"/>
        </w:rPr>
        <w:t>технологии.</w:t>
      </w:r>
    </w:p>
    <w:p w14:paraId="2801943F" w14:textId="77777777" w:rsidR="002C7CDD" w:rsidRDefault="00BB439C">
      <w:pPr>
        <w:pStyle w:val="ListParagraph"/>
        <w:numPr>
          <w:ilvl w:val="0"/>
          <w:numId w:val="2"/>
        </w:numPr>
        <w:tabs>
          <w:tab w:val="left" w:pos="1314"/>
          <w:tab w:val="left" w:pos="1315"/>
          <w:tab w:val="left" w:pos="1816"/>
          <w:tab w:val="left" w:pos="2572"/>
          <w:tab w:val="left" w:pos="4371"/>
          <w:tab w:val="left" w:pos="5631"/>
          <w:tab w:val="left" w:pos="7742"/>
        </w:tabs>
        <w:ind w:left="224" w:right="558" w:firstLine="566"/>
        <w:rPr>
          <w:sz w:val="28"/>
        </w:rPr>
      </w:pPr>
      <w:r>
        <w:rPr>
          <w:sz w:val="28"/>
        </w:rPr>
        <w:t>В</w:t>
      </w:r>
      <w:r>
        <w:rPr>
          <w:sz w:val="28"/>
        </w:rPr>
        <w:tab/>
        <w:t>чем</w:t>
      </w:r>
      <w:r>
        <w:rPr>
          <w:sz w:val="28"/>
        </w:rPr>
        <w:tab/>
        <w:t>особенность</w:t>
      </w:r>
      <w:r>
        <w:rPr>
          <w:sz w:val="28"/>
        </w:rPr>
        <w:tab/>
        <w:t>способа</w:t>
      </w:r>
      <w:r>
        <w:rPr>
          <w:sz w:val="28"/>
        </w:rPr>
        <w:tab/>
        <w:t>ситуационного</w:t>
      </w:r>
      <w:r>
        <w:rPr>
          <w:sz w:val="28"/>
        </w:rPr>
        <w:tab/>
      </w:r>
      <w:r>
        <w:rPr>
          <w:spacing w:val="-1"/>
          <w:sz w:val="28"/>
        </w:rPr>
        <w:t xml:space="preserve">моделирования </w:t>
      </w:r>
      <w:r>
        <w:rPr>
          <w:sz w:val="28"/>
        </w:rPr>
        <w:t>конкурсных</w:t>
      </w:r>
      <w:r>
        <w:rPr>
          <w:spacing w:val="-2"/>
          <w:sz w:val="28"/>
        </w:rPr>
        <w:t xml:space="preserve"> </w:t>
      </w:r>
      <w:r>
        <w:rPr>
          <w:sz w:val="28"/>
        </w:rPr>
        <w:t>процедур?</w:t>
      </w:r>
    </w:p>
    <w:p w14:paraId="5FA10A27" w14:textId="77777777" w:rsidR="002C7CDD" w:rsidRDefault="00BB439C">
      <w:pPr>
        <w:pStyle w:val="ListParagraph"/>
        <w:numPr>
          <w:ilvl w:val="0"/>
          <w:numId w:val="2"/>
        </w:numPr>
        <w:tabs>
          <w:tab w:val="left" w:pos="1072"/>
        </w:tabs>
        <w:ind w:left="224" w:right="561" w:firstLine="566"/>
        <w:rPr>
          <w:sz w:val="28"/>
        </w:rPr>
      </w:pPr>
      <w:r>
        <w:rPr>
          <w:sz w:val="28"/>
        </w:rPr>
        <w:t xml:space="preserve">Опишите возможности и ограничения использования организационно- </w:t>
      </w:r>
      <w:proofErr w:type="spellStart"/>
      <w:r>
        <w:rPr>
          <w:sz w:val="28"/>
        </w:rPr>
        <w:t>деятельностных</w:t>
      </w:r>
      <w:proofErr w:type="spellEnd"/>
      <w:r>
        <w:rPr>
          <w:sz w:val="28"/>
        </w:rPr>
        <w:t xml:space="preserve"> игр при осуществлении конкурсных</w:t>
      </w:r>
      <w:r>
        <w:rPr>
          <w:spacing w:val="-3"/>
          <w:sz w:val="28"/>
        </w:rPr>
        <w:t xml:space="preserve"> </w:t>
      </w:r>
      <w:r>
        <w:rPr>
          <w:sz w:val="28"/>
        </w:rPr>
        <w:t>процедур.</w:t>
      </w:r>
    </w:p>
    <w:p w14:paraId="400F6F22" w14:textId="77777777" w:rsidR="002C7CDD" w:rsidRDefault="002C7CDD">
      <w:pPr>
        <w:rPr>
          <w:sz w:val="28"/>
        </w:rPr>
        <w:sectPr w:rsidR="002C7CDD">
          <w:pgSz w:w="11900" w:h="16840"/>
          <w:pgMar w:top="1040" w:right="280" w:bottom="280" w:left="1480" w:header="720" w:footer="0" w:gutter="0"/>
          <w:cols w:space="720"/>
        </w:sectPr>
      </w:pPr>
    </w:p>
    <w:p w14:paraId="2B273396" w14:textId="77777777" w:rsidR="002C7CDD" w:rsidRDefault="00BB439C">
      <w:pPr>
        <w:pStyle w:val="ListParagraph"/>
        <w:numPr>
          <w:ilvl w:val="0"/>
          <w:numId w:val="2"/>
        </w:numPr>
        <w:tabs>
          <w:tab w:val="left" w:pos="1166"/>
        </w:tabs>
        <w:spacing w:before="78"/>
        <w:ind w:left="224" w:right="563" w:firstLine="566"/>
        <w:rPr>
          <w:sz w:val="28"/>
        </w:rPr>
      </w:pPr>
      <w:r>
        <w:rPr>
          <w:sz w:val="28"/>
        </w:rPr>
        <w:lastRenderedPageBreak/>
        <w:t>В чем особенность использования менеджерской концепции В.К. Тарасова применительно к технологии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конкурса?</w:t>
      </w:r>
    </w:p>
    <w:p w14:paraId="19F2B8DE" w14:textId="77777777" w:rsidR="002C7CDD" w:rsidRDefault="002C7CDD">
      <w:pPr>
        <w:pStyle w:val="BodyText"/>
        <w:ind w:left="0" w:firstLine="0"/>
        <w:jc w:val="left"/>
        <w:rPr>
          <w:sz w:val="30"/>
        </w:rPr>
      </w:pPr>
    </w:p>
    <w:p w14:paraId="0FAAD90B" w14:textId="77777777" w:rsidR="002C7CDD" w:rsidRDefault="002C7CDD">
      <w:pPr>
        <w:pStyle w:val="BodyText"/>
        <w:ind w:left="0" w:firstLine="0"/>
        <w:jc w:val="left"/>
        <w:rPr>
          <w:sz w:val="30"/>
        </w:rPr>
      </w:pPr>
    </w:p>
    <w:p w14:paraId="28553DE9" w14:textId="77777777" w:rsidR="002C7CDD" w:rsidRDefault="002C7CDD">
      <w:pPr>
        <w:pStyle w:val="BodyText"/>
        <w:ind w:left="0" w:firstLine="0"/>
        <w:jc w:val="left"/>
        <w:rPr>
          <w:sz w:val="30"/>
        </w:rPr>
      </w:pPr>
    </w:p>
    <w:p w14:paraId="6934CEFC" w14:textId="77777777" w:rsidR="002C7CDD" w:rsidRDefault="002C7CDD">
      <w:pPr>
        <w:pStyle w:val="BodyText"/>
        <w:ind w:left="0" w:firstLine="0"/>
        <w:jc w:val="left"/>
        <w:rPr>
          <w:sz w:val="30"/>
        </w:rPr>
      </w:pPr>
    </w:p>
    <w:p w14:paraId="29F5945B" w14:textId="77777777" w:rsidR="002C7CDD" w:rsidRDefault="002C7CDD">
      <w:pPr>
        <w:pStyle w:val="BodyText"/>
        <w:ind w:left="0" w:firstLine="0"/>
        <w:jc w:val="left"/>
        <w:rPr>
          <w:sz w:val="30"/>
        </w:rPr>
      </w:pPr>
    </w:p>
    <w:p w14:paraId="4D4935BC" w14:textId="77777777" w:rsidR="002C7CDD" w:rsidRDefault="002C7CDD">
      <w:pPr>
        <w:pStyle w:val="BodyText"/>
        <w:ind w:left="0" w:firstLine="0"/>
        <w:jc w:val="left"/>
        <w:rPr>
          <w:sz w:val="30"/>
        </w:rPr>
      </w:pPr>
    </w:p>
    <w:p w14:paraId="0C9F3C80" w14:textId="77777777" w:rsidR="002C7CDD" w:rsidRDefault="002C7CDD">
      <w:pPr>
        <w:pStyle w:val="BodyText"/>
        <w:ind w:left="0" w:firstLine="0"/>
        <w:jc w:val="left"/>
        <w:rPr>
          <w:sz w:val="30"/>
        </w:rPr>
      </w:pPr>
    </w:p>
    <w:p w14:paraId="53E0ADC0" w14:textId="77777777" w:rsidR="002C7CDD" w:rsidRDefault="002C7CDD">
      <w:pPr>
        <w:pStyle w:val="BodyText"/>
        <w:ind w:left="0" w:firstLine="0"/>
        <w:jc w:val="left"/>
        <w:rPr>
          <w:sz w:val="30"/>
        </w:rPr>
      </w:pPr>
    </w:p>
    <w:p w14:paraId="6D7681E1" w14:textId="77777777" w:rsidR="002C7CDD" w:rsidRDefault="002C7CDD">
      <w:pPr>
        <w:pStyle w:val="BodyText"/>
        <w:ind w:left="0" w:firstLine="0"/>
        <w:jc w:val="left"/>
        <w:rPr>
          <w:sz w:val="30"/>
        </w:rPr>
      </w:pPr>
    </w:p>
    <w:p w14:paraId="76617A7D" w14:textId="77777777" w:rsidR="002C7CDD" w:rsidRDefault="002C7CDD">
      <w:pPr>
        <w:pStyle w:val="BodyText"/>
        <w:ind w:left="0" w:firstLine="0"/>
        <w:jc w:val="left"/>
        <w:rPr>
          <w:sz w:val="38"/>
        </w:rPr>
      </w:pPr>
    </w:p>
    <w:sectPr w:rsidR="002C7CDD">
      <w:pgSz w:w="11900" w:h="16840"/>
      <w:pgMar w:top="1040" w:right="280" w:bottom="280" w:left="1480" w:header="720" w:footer="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E126154" w14:textId="77777777" w:rsidR="000605BE" w:rsidRDefault="000605BE">
      <w:r>
        <w:separator/>
      </w:r>
    </w:p>
  </w:endnote>
  <w:endnote w:type="continuationSeparator" w:id="0">
    <w:p w14:paraId="760F0FB9" w14:textId="77777777" w:rsidR="000605BE" w:rsidRDefault="000605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D3236BD" w14:textId="77777777" w:rsidR="000605BE" w:rsidRDefault="000605BE">
      <w:r>
        <w:separator/>
      </w:r>
    </w:p>
  </w:footnote>
  <w:footnote w:type="continuationSeparator" w:id="0">
    <w:p w14:paraId="40150928" w14:textId="77777777" w:rsidR="000605BE" w:rsidRDefault="000605B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C854DF7" w14:textId="77777777" w:rsidR="002C7CDD" w:rsidRDefault="002C7CDD">
    <w:pPr>
      <w:pStyle w:val="BodyText"/>
      <w:spacing w:line="14" w:lineRule="auto"/>
      <w:ind w:left="0" w:firstLine="0"/>
      <w:jc w:val="left"/>
      <w:rPr>
        <w:sz w:val="20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6764E9"/>
    <w:multiLevelType w:val="hybridMultilevel"/>
    <w:tmpl w:val="36BC14E4"/>
    <w:lvl w:ilvl="0" w:tplc="C62E5202">
      <w:numFmt w:val="bullet"/>
      <w:lvlText w:val="—"/>
      <w:lvlJc w:val="left"/>
      <w:pPr>
        <w:ind w:left="574" w:hanging="350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ru-RU" w:eastAsia="ru-RU" w:bidi="ru-RU"/>
      </w:rPr>
    </w:lvl>
    <w:lvl w:ilvl="1" w:tplc="7D2C7478">
      <w:numFmt w:val="bullet"/>
      <w:lvlText w:val="•"/>
      <w:lvlJc w:val="left"/>
      <w:pPr>
        <w:ind w:left="224" w:hanging="17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 w:tplc="A42A8E5E">
      <w:numFmt w:val="bullet"/>
      <w:lvlText w:val="•"/>
      <w:lvlJc w:val="left"/>
      <w:pPr>
        <w:ind w:left="1642" w:hanging="170"/>
      </w:pPr>
      <w:rPr>
        <w:rFonts w:hint="default"/>
        <w:lang w:val="ru-RU" w:eastAsia="ru-RU" w:bidi="ru-RU"/>
      </w:rPr>
    </w:lvl>
    <w:lvl w:ilvl="3" w:tplc="2E7CADC0">
      <w:numFmt w:val="bullet"/>
      <w:lvlText w:val="•"/>
      <w:lvlJc w:val="left"/>
      <w:pPr>
        <w:ind w:left="2704" w:hanging="170"/>
      </w:pPr>
      <w:rPr>
        <w:rFonts w:hint="default"/>
        <w:lang w:val="ru-RU" w:eastAsia="ru-RU" w:bidi="ru-RU"/>
      </w:rPr>
    </w:lvl>
    <w:lvl w:ilvl="4" w:tplc="29061EFA">
      <w:numFmt w:val="bullet"/>
      <w:lvlText w:val="•"/>
      <w:lvlJc w:val="left"/>
      <w:pPr>
        <w:ind w:left="3766" w:hanging="170"/>
      </w:pPr>
      <w:rPr>
        <w:rFonts w:hint="default"/>
        <w:lang w:val="ru-RU" w:eastAsia="ru-RU" w:bidi="ru-RU"/>
      </w:rPr>
    </w:lvl>
    <w:lvl w:ilvl="5" w:tplc="BEBE148C">
      <w:numFmt w:val="bullet"/>
      <w:lvlText w:val="•"/>
      <w:lvlJc w:val="left"/>
      <w:pPr>
        <w:ind w:left="4828" w:hanging="170"/>
      </w:pPr>
      <w:rPr>
        <w:rFonts w:hint="default"/>
        <w:lang w:val="ru-RU" w:eastAsia="ru-RU" w:bidi="ru-RU"/>
      </w:rPr>
    </w:lvl>
    <w:lvl w:ilvl="6" w:tplc="A3A45770">
      <w:numFmt w:val="bullet"/>
      <w:lvlText w:val="•"/>
      <w:lvlJc w:val="left"/>
      <w:pPr>
        <w:ind w:left="5891" w:hanging="170"/>
      </w:pPr>
      <w:rPr>
        <w:rFonts w:hint="default"/>
        <w:lang w:val="ru-RU" w:eastAsia="ru-RU" w:bidi="ru-RU"/>
      </w:rPr>
    </w:lvl>
    <w:lvl w:ilvl="7" w:tplc="DA28E248">
      <w:numFmt w:val="bullet"/>
      <w:lvlText w:val="•"/>
      <w:lvlJc w:val="left"/>
      <w:pPr>
        <w:ind w:left="6953" w:hanging="170"/>
      </w:pPr>
      <w:rPr>
        <w:rFonts w:hint="default"/>
        <w:lang w:val="ru-RU" w:eastAsia="ru-RU" w:bidi="ru-RU"/>
      </w:rPr>
    </w:lvl>
    <w:lvl w:ilvl="8" w:tplc="6F185B78">
      <w:numFmt w:val="bullet"/>
      <w:lvlText w:val="•"/>
      <w:lvlJc w:val="left"/>
      <w:pPr>
        <w:ind w:left="8015" w:hanging="170"/>
      </w:pPr>
      <w:rPr>
        <w:rFonts w:hint="default"/>
        <w:lang w:val="ru-RU" w:eastAsia="ru-RU" w:bidi="ru-RU"/>
      </w:rPr>
    </w:lvl>
  </w:abstractNum>
  <w:abstractNum w:abstractNumId="1">
    <w:nsid w:val="037853CF"/>
    <w:multiLevelType w:val="multilevel"/>
    <w:tmpl w:val="90EE6114"/>
    <w:lvl w:ilvl="0">
      <w:start w:val="8"/>
      <w:numFmt w:val="decimal"/>
      <w:lvlText w:val="%1"/>
      <w:lvlJc w:val="left"/>
      <w:pPr>
        <w:ind w:left="224" w:hanging="426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224" w:hanging="426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204" w:hanging="426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196" w:hanging="426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88" w:hanging="426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180" w:hanging="426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172" w:hanging="426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164" w:hanging="426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156" w:hanging="426"/>
      </w:pPr>
      <w:rPr>
        <w:rFonts w:hint="default"/>
        <w:lang w:val="ru-RU" w:eastAsia="ru-RU" w:bidi="ru-RU"/>
      </w:rPr>
    </w:lvl>
  </w:abstractNum>
  <w:abstractNum w:abstractNumId="2">
    <w:nsid w:val="052D51BA"/>
    <w:multiLevelType w:val="multilevel"/>
    <w:tmpl w:val="AC9435F8"/>
    <w:lvl w:ilvl="0">
      <w:start w:val="7"/>
      <w:numFmt w:val="decimal"/>
      <w:lvlText w:val="%1"/>
      <w:lvlJc w:val="left"/>
      <w:pPr>
        <w:ind w:left="3048" w:hanging="420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3048" w:hanging="420"/>
        <w:jc w:val="righ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4460" w:hanging="42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5170" w:hanging="4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880" w:hanging="4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590" w:hanging="4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300" w:hanging="4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010" w:hanging="4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720" w:hanging="420"/>
      </w:pPr>
      <w:rPr>
        <w:rFonts w:hint="default"/>
        <w:lang w:val="ru-RU" w:eastAsia="ru-RU" w:bidi="ru-RU"/>
      </w:rPr>
    </w:lvl>
  </w:abstractNum>
  <w:abstractNum w:abstractNumId="3">
    <w:nsid w:val="15075876"/>
    <w:multiLevelType w:val="hybridMultilevel"/>
    <w:tmpl w:val="EA240254"/>
    <w:lvl w:ilvl="0" w:tplc="8ABE0F30">
      <w:start w:val="1"/>
      <w:numFmt w:val="decimal"/>
      <w:lvlText w:val="%1."/>
      <w:lvlJc w:val="left"/>
      <w:pPr>
        <w:ind w:left="224" w:hanging="298"/>
        <w:jc w:val="left"/>
      </w:pPr>
      <w:rPr>
        <w:rFonts w:hint="default"/>
        <w:w w:val="100"/>
        <w:lang w:val="ru-RU" w:eastAsia="ru-RU" w:bidi="ru-RU"/>
      </w:rPr>
    </w:lvl>
    <w:lvl w:ilvl="1" w:tplc="E55EC898">
      <w:numFmt w:val="bullet"/>
      <w:lvlText w:val="•"/>
      <w:lvlJc w:val="left"/>
      <w:pPr>
        <w:ind w:left="1212" w:hanging="298"/>
      </w:pPr>
      <w:rPr>
        <w:rFonts w:hint="default"/>
        <w:lang w:val="ru-RU" w:eastAsia="ru-RU" w:bidi="ru-RU"/>
      </w:rPr>
    </w:lvl>
    <w:lvl w:ilvl="2" w:tplc="1D42C302">
      <w:numFmt w:val="bullet"/>
      <w:lvlText w:val="•"/>
      <w:lvlJc w:val="left"/>
      <w:pPr>
        <w:ind w:left="2204" w:hanging="298"/>
      </w:pPr>
      <w:rPr>
        <w:rFonts w:hint="default"/>
        <w:lang w:val="ru-RU" w:eastAsia="ru-RU" w:bidi="ru-RU"/>
      </w:rPr>
    </w:lvl>
    <w:lvl w:ilvl="3" w:tplc="9FFABDEE">
      <w:numFmt w:val="bullet"/>
      <w:lvlText w:val="•"/>
      <w:lvlJc w:val="left"/>
      <w:pPr>
        <w:ind w:left="3196" w:hanging="298"/>
      </w:pPr>
      <w:rPr>
        <w:rFonts w:hint="default"/>
        <w:lang w:val="ru-RU" w:eastAsia="ru-RU" w:bidi="ru-RU"/>
      </w:rPr>
    </w:lvl>
    <w:lvl w:ilvl="4" w:tplc="F4A85508">
      <w:numFmt w:val="bullet"/>
      <w:lvlText w:val="•"/>
      <w:lvlJc w:val="left"/>
      <w:pPr>
        <w:ind w:left="4188" w:hanging="298"/>
      </w:pPr>
      <w:rPr>
        <w:rFonts w:hint="default"/>
        <w:lang w:val="ru-RU" w:eastAsia="ru-RU" w:bidi="ru-RU"/>
      </w:rPr>
    </w:lvl>
    <w:lvl w:ilvl="5" w:tplc="905456B4">
      <w:numFmt w:val="bullet"/>
      <w:lvlText w:val="•"/>
      <w:lvlJc w:val="left"/>
      <w:pPr>
        <w:ind w:left="5180" w:hanging="298"/>
      </w:pPr>
      <w:rPr>
        <w:rFonts w:hint="default"/>
        <w:lang w:val="ru-RU" w:eastAsia="ru-RU" w:bidi="ru-RU"/>
      </w:rPr>
    </w:lvl>
    <w:lvl w:ilvl="6" w:tplc="C396D64A">
      <w:numFmt w:val="bullet"/>
      <w:lvlText w:val="•"/>
      <w:lvlJc w:val="left"/>
      <w:pPr>
        <w:ind w:left="6172" w:hanging="298"/>
      </w:pPr>
      <w:rPr>
        <w:rFonts w:hint="default"/>
        <w:lang w:val="ru-RU" w:eastAsia="ru-RU" w:bidi="ru-RU"/>
      </w:rPr>
    </w:lvl>
    <w:lvl w:ilvl="7" w:tplc="8794A730">
      <w:numFmt w:val="bullet"/>
      <w:lvlText w:val="•"/>
      <w:lvlJc w:val="left"/>
      <w:pPr>
        <w:ind w:left="7164" w:hanging="298"/>
      </w:pPr>
      <w:rPr>
        <w:rFonts w:hint="default"/>
        <w:lang w:val="ru-RU" w:eastAsia="ru-RU" w:bidi="ru-RU"/>
      </w:rPr>
    </w:lvl>
    <w:lvl w:ilvl="8" w:tplc="6C8257DC">
      <w:numFmt w:val="bullet"/>
      <w:lvlText w:val="•"/>
      <w:lvlJc w:val="left"/>
      <w:pPr>
        <w:ind w:left="8156" w:hanging="298"/>
      </w:pPr>
      <w:rPr>
        <w:rFonts w:hint="default"/>
        <w:lang w:val="ru-RU" w:eastAsia="ru-RU" w:bidi="ru-RU"/>
      </w:rPr>
    </w:lvl>
  </w:abstractNum>
  <w:abstractNum w:abstractNumId="4">
    <w:nsid w:val="1CC618E2"/>
    <w:multiLevelType w:val="hybridMultilevel"/>
    <w:tmpl w:val="A9500FAE"/>
    <w:lvl w:ilvl="0" w:tplc="D7601BC0">
      <w:start w:val="1"/>
      <w:numFmt w:val="decimal"/>
      <w:lvlText w:val="%1)"/>
      <w:lvlJc w:val="left"/>
      <w:pPr>
        <w:ind w:left="224" w:hanging="308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D8B409B8">
      <w:numFmt w:val="bullet"/>
      <w:lvlText w:val="•"/>
      <w:lvlJc w:val="left"/>
      <w:pPr>
        <w:ind w:left="1212" w:hanging="308"/>
      </w:pPr>
      <w:rPr>
        <w:rFonts w:hint="default"/>
        <w:lang w:val="ru-RU" w:eastAsia="ru-RU" w:bidi="ru-RU"/>
      </w:rPr>
    </w:lvl>
    <w:lvl w:ilvl="2" w:tplc="44AE28E4">
      <w:numFmt w:val="bullet"/>
      <w:lvlText w:val="•"/>
      <w:lvlJc w:val="left"/>
      <w:pPr>
        <w:ind w:left="2204" w:hanging="308"/>
      </w:pPr>
      <w:rPr>
        <w:rFonts w:hint="default"/>
        <w:lang w:val="ru-RU" w:eastAsia="ru-RU" w:bidi="ru-RU"/>
      </w:rPr>
    </w:lvl>
    <w:lvl w:ilvl="3" w:tplc="00AAB7AE">
      <w:numFmt w:val="bullet"/>
      <w:lvlText w:val="•"/>
      <w:lvlJc w:val="left"/>
      <w:pPr>
        <w:ind w:left="3196" w:hanging="308"/>
      </w:pPr>
      <w:rPr>
        <w:rFonts w:hint="default"/>
        <w:lang w:val="ru-RU" w:eastAsia="ru-RU" w:bidi="ru-RU"/>
      </w:rPr>
    </w:lvl>
    <w:lvl w:ilvl="4" w:tplc="401000F2">
      <w:numFmt w:val="bullet"/>
      <w:lvlText w:val="•"/>
      <w:lvlJc w:val="left"/>
      <w:pPr>
        <w:ind w:left="4188" w:hanging="308"/>
      </w:pPr>
      <w:rPr>
        <w:rFonts w:hint="default"/>
        <w:lang w:val="ru-RU" w:eastAsia="ru-RU" w:bidi="ru-RU"/>
      </w:rPr>
    </w:lvl>
    <w:lvl w:ilvl="5" w:tplc="A5C062B2">
      <w:numFmt w:val="bullet"/>
      <w:lvlText w:val="•"/>
      <w:lvlJc w:val="left"/>
      <w:pPr>
        <w:ind w:left="5180" w:hanging="308"/>
      </w:pPr>
      <w:rPr>
        <w:rFonts w:hint="default"/>
        <w:lang w:val="ru-RU" w:eastAsia="ru-RU" w:bidi="ru-RU"/>
      </w:rPr>
    </w:lvl>
    <w:lvl w:ilvl="6" w:tplc="D062FB0C">
      <w:numFmt w:val="bullet"/>
      <w:lvlText w:val="•"/>
      <w:lvlJc w:val="left"/>
      <w:pPr>
        <w:ind w:left="6172" w:hanging="308"/>
      </w:pPr>
      <w:rPr>
        <w:rFonts w:hint="default"/>
        <w:lang w:val="ru-RU" w:eastAsia="ru-RU" w:bidi="ru-RU"/>
      </w:rPr>
    </w:lvl>
    <w:lvl w:ilvl="7" w:tplc="8A78B924">
      <w:numFmt w:val="bullet"/>
      <w:lvlText w:val="•"/>
      <w:lvlJc w:val="left"/>
      <w:pPr>
        <w:ind w:left="7164" w:hanging="308"/>
      </w:pPr>
      <w:rPr>
        <w:rFonts w:hint="default"/>
        <w:lang w:val="ru-RU" w:eastAsia="ru-RU" w:bidi="ru-RU"/>
      </w:rPr>
    </w:lvl>
    <w:lvl w:ilvl="8" w:tplc="51F48B86">
      <w:numFmt w:val="bullet"/>
      <w:lvlText w:val="•"/>
      <w:lvlJc w:val="left"/>
      <w:pPr>
        <w:ind w:left="8156" w:hanging="308"/>
      </w:pPr>
      <w:rPr>
        <w:rFonts w:hint="default"/>
        <w:lang w:val="ru-RU" w:eastAsia="ru-RU" w:bidi="ru-RU"/>
      </w:rPr>
    </w:lvl>
  </w:abstractNum>
  <w:abstractNum w:abstractNumId="5">
    <w:nsid w:val="1F8E4BA3"/>
    <w:multiLevelType w:val="hybridMultilevel"/>
    <w:tmpl w:val="FB2EA4D0"/>
    <w:lvl w:ilvl="0" w:tplc="5762E23C">
      <w:start w:val="1"/>
      <w:numFmt w:val="decimal"/>
      <w:lvlText w:val="%1."/>
      <w:lvlJc w:val="left"/>
      <w:pPr>
        <w:ind w:left="224" w:hanging="304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BAC81DCE">
      <w:numFmt w:val="bullet"/>
      <w:lvlText w:val="•"/>
      <w:lvlJc w:val="left"/>
      <w:pPr>
        <w:ind w:left="1212" w:hanging="304"/>
      </w:pPr>
      <w:rPr>
        <w:rFonts w:hint="default"/>
        <w:lang w:val="ru-RU" w:eastAsia="ru-RU" w:bidi="ru-RU"/>
      </w:rPr>
    </w:lvl>
    <w:lvl w:ilvl="2" w:tplc="DD1644EC">
      <w:numFmt w:val="bullet"/>
      <w:lvlText w:val="•"/>
      <w:lvlJc w:val="left"/>
      <w:pPr>
        <w:ind w:left="2204" w:hanging="304"/>
      </w:pPr>
      <w:rPr>
        <w:rFonts w:hint="default"/>
        <w:lang w:val="ru-RU" w:eastAsia="ru-RU" w:bidi="ru-RU"/>
      </w:rPr>
    </w:lvl>
    <w:lvl w:ilvl="3" w:tplc="5D18CE96">
      <w:numFmt w:val="bullet"/>
      <w:lvlText w:val="•"/>
      <w:lvlJc w:val="left"/>
      <w:pPr>
        <w:ind w:left="3196" w:hanging="304"/>
      </w:pPr>
      <w:rPr>
        <w:rFonts w:hint="default"/>
        <w:lang w:val="ru-RU" w:eastAsia="ru-RU" w:bidi="ru-RU"/>
      </w:rPr>
    </w:lvl>
    <w:lvl w:ilvl="4" w:tplc="E2765A92">
      <w:numFmt w:val="bullet"/>
      <w:lvlText w:val="•"/>
      <w:lvlJc w:val="left"/>
      <w:pPr>
        <w:ind w:left="4188" w:hanging="304"/>
      </w:pPr>
      <w:rPr>
        <w:rFonts w:hint="default"/>
        <w:lang w:val="ru-RU" w:eastAsia="ru-RU" w:bidi="ru-RU"/>
      </w:rPr>
    </w:lvl>
    <w:lvl w:ilvl="5" w:tplc="F51CFF2E">
      <w:numFmt w:val="bullet"/>
      <w:lvlText w:val="•"/>
      <w:lvlJc w:val="left"/>
      <w:pPr>
        <w:ind w:left="5180" w:hanging="304"/>
      </w:pPr>
      <w:rPr>
        <w:rFonts w:hint="default"/>
        <w:lang w:val="ru-RU" w:eastAsia="ru-RU" w:bidi="ru-RU"/>
      </w:rPr>
    </w:lvl>
    <w:lvl w:ilvl="6" w:tplc="4AE24FB6">
      <w:numFmt w:val="bullet"/>
      <w:lvlText w:val="•"/>
      <w:lvlJc w:val="left"/>
      <w:pPr>
        <w:ind w:left="6172" w:hanging="304"/>
      </w:pPr>
      <w:rPr>
        <w:rFonts w:hint="default"/>
        <w:lang w:val="ru-RU" w:eastAsia="ru-RU" w:bidi="ru-RU"/>
      </w:rPr>
    </w:lvl>
    <w:lvl w:ilvl="7" w:tplc="931C2688">
      <w:numFmt w:val="bullet"/>
      <w:lvlText w:val="•"/>
      <w:lvlJc w:val="left"/>
      <w:pPr>
        <w:ind w:left="7164" w:hanging="304"/>
      </w:pPr>
      <w:rPr>
        <w:rFonts w:hint="default"/>
        <w:lang w:val="ru-RU" w:eastAsia="ru-RU" w:bidi="ru-RU"/>
      </w:rPr>
    </w:lvl>
    <w:lvl w:ilvl="8" w:tplc="74C2AFF0">
      <w:numFmt w:val="bullet"/>
      <w:lvlText w:val="•"/>
      <w:lvlJc w:val="left"/>
      <w:pPr>
        <w:ind w:left="8156" w:hanging="304"/>
      </w:pPr>
      <w:rPr>
        <w:rFonts w:hint="default"/>
        <w:lang w:val="ru-RU" w:eastAsia="ru-RU" w:bidi="ru-RU"/>
      </w:rPr>
    </w:lvl>
  </w:abstractNum>
  <w:abstractNum w:abstractNumId="6">
    <w:nsid w:val="26183197"/>
    <w:multiLevelType w:val="multilevel"/>
    <w:tmpl w:val="FA2AC010"/>
    <w:lvl w:ilvl="0">
      <w:start w:val="7"/>
      <w:numFmt w:val="decimal"/>
      <w:lvlText w:val="%1"/>
      <w:lvlJc w:val="left"/>
      <w:pPr>
        <w:ind w:left="1210" w:hanging="420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1210" w:hanging="42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3004" w:hanging="42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896" w:hanging="4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788" w:hanging="4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680" w:hanging="4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572" w:hanging="4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464" w:hanging="4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356" w:hanging="420"/>
      </w:pPr>
      <w:rPr>
        <w:rFonts w:hint="default"/>
        <w:lang w:val="ru-RU" w:eastAsia="ru-RU" w:bidi="ru-RU"/>
      </w:rPr>
    </w:lvl>
  </w:abstractNum>
  <w:abstractNum w:abstractNumId="7">
    <w:nsid w:val="2FCE2F17"/>
    <w:multiLevelType w:val="hybridMultilevel"/>
    <w:tmpl w:val="6FACA568"/>
    <w:lvl w:ilvl="0" w:tplc="EFB0DEE6">
      <w:start w:val="1"/>
      <w:numFmt w:val="decimal"/>
      <w:lvlText w:val="%1."/>
      <w:lvlJc w:val="left"/>
      <w:pPr>
        <w:ind w:left="1070" w:hanging="280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ru-RU" w:bidi="ru-RU"/>
      </w:rPr>
    </w:lvl>
    <w:lvl w:ilvl="1" w:tplc="A5460738">
      <w:numFmt w:val="bullet"/>
      <w:lvlText w:val="•"/>
      <w:lvlJc w:val="left"/>
      <w:pPr>
        <w:ind w:left="1968" w:hanging="280"/>
      </w:pPr>
      <w:rPr>
        <w:rFonts w:hint="default"/>
        <w:lang w:val="ru-RU" w:eastAsia="ru-RU" w:bidi="ru-RU"/>
      </w:rPr>
    </w:lvl>
    <w:lvl w:ilvl="2" w:tplc="6C0691FE">
      <w:numFmt w:val="bullet"/>
      <w:lvlText w:val="•"/>
      <w:lvlJc w:val="left"/>
      <w:pPr>
        <w:ind w:left="2876" w:hanging="280"/>
      </w:pPr>
      <w:rPr>
        <w:rFonts w:hint="default"/>
        <w:lang w:val="ru-RU" w:eastAsia="ru-RU" w:bidi="ru-RU"/>
      </w:rPr>
    </w:lvl>
    <w:lvl w:ilvl="3" w:tplc="30964B70">
      <w:numFmt w:val="bullet"/>
      <w:lvlText w:val="•"/>
      <w:lvlJc w:val="left"/>
      <w:pPr>
        <w:ind w:left="3784" w:hanging="280"/>
      </w:pPr>
      <w:rPr>
        <w:rFonts w:hint="default"/>
        <w:lang w:val="ru-RU" w:eastAsia="ru-RU" w:bidi="ru-RU"/>
      </w:rPr>
    </w:lvl>
    <w:lvl w:ilvl="4" w:tplc="58B20C92">
      <w:numFmt w:val="bullet"/>
      <w:lvlText w:val="•"/>
      <w:lvlJc w:val="left"/>
      <w:pPr>
        <w:ind w:left="4692" w:hanging="280"/>
      </w:pPr>
      <w:rPr>
        <w:rFonts w:hint="default"/>
        <w:lang w:val="ru-RU" w:eastAsia="ru-RU" w:bidi="ru-RU"/>
      </w:rPr>
    </w:lvl>
    <w:lvl w:ilvl="5" w:tplc="AFB64B10">
      <w:numFmt w:val="bullet"/>
      <w:lvlText w:val="•"/>
      <w:lvlJc w:val="left"/>
      <w:pPr>
        <w:ind w:left="5600" w:hanging="280"/>
      </w:pPr>
      <w:rPr>
        <w:rFonts w:hint="default"/>
        <w:lang w:val="ru-RU" w:eastAsia="ru-RU" w:bidi="ru-RU"/>
      </w:rPr>
    </w:lvl>
    <w:lvl w:ilvl="6" w:tplc="27A06F68">
      <w:numFmt w:val="bullet"/>
      <w:lvlText w:val="•"/>
      <w:lvlJc w:val="left"/>
      <w:pPr>
        <w:ind w:left="6508" w:hanging="280"/>
      </w:pPr>
      <w:rPr>
        <w:rFonts w:hint="default"/>
        <w:lang w:val="ru-RU" w:eastAsia="ru-RU" w:bidi="ru-RU"/>
      </w:rPr>
    </w:lvl>
    <w:lvl w:ilvl="7" w:tplc="5756CEF6">
      <w:numFmt w:val="bullet"/>
      <w:lvlText w:val="•"/>
      <w:lvlJc w:val="left"/>
      <w:pPr>
        <w:ind w:left="7416" w:hanging="280"/>
      </w:pPr>
      <w:rPr>
        <w:rFonts w:hint="default"/>
        <w:lang w:val="ru-RU" w:eastAsia="ru-RU" w:bidi="ru-RU"/>
      </w:rPr>
    </w:lvl>
    <w:lvl w:ilvl="8" w:tplc="2A70755C">
      <w:numFmt w:val="bullet"/>
      <w:lvlText w:val="•"/>
      <w:lvlJc w:val="left"/>
      <w:pPr>
        <w:ind w:left="8324" w:hanging="280"/>
      </w:pPr>
      <w:rPr>
        <w:rFonts w:hint="default"/>
        <w:lang w:val="ru-RU" w:eastAsia="ru-RU" w:bidi="ru-RU"/>
      </w:rPr>
    </w:lvl>
  </w:abstractNum>
  <w:abstractNum w:abstractNumId="8">
    <w:nsid w:val="42893E8A"/>
    <w:multiLevelType w:val="hybridMultilevel"/>
    <w:tmpl w:val="DF1CDD90"/>
    <w:lvl w:ilvl="0" w:tplc="5DB8F05C">
      <w:start w:val="1"/>
      <w:numFmt w:val="decimal"/>
      <w:lvlText w:val="%1."/>
      <w:lvlJc w:val="left"/>
      <w:pPr>
        <w:ind w:left="341" w:hanging="30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ru-RU" w:bidi="ru-RU"/>
      </w:rPr>
    </w:lvl>
    <w:lvl w:ilvl="1" w:tplc="A642A490">
      <w:numFmt w:val="bullet"/>
      <w:lvlText w:val="•"/>
      <w:lvlJc w:val="left"/>
      <w:pPr>
        <w:ind w:left="744" w:hanging="300"/>
      </w:pPr>
      <w:rPr>
        <w:rFonts w:hint="default"/>
        <w:lang w:val="ru-RU" w:eastAsia="ru-RU" w:bidi="ru-RU"/>
      </w:rPr>
    </w:lvl>
    <w:lvl w:ilvl="2" w:tplc="943064E0">
      <w:numFmt w:val="bullet"/>
      <w:lvlText w:val="•"/>
      <w:lvlJc w:val="left"/>
      <w:pPr>
        <w:ind w:left="1148" w:hanging="300"/>
      </w:pPr>
      <w:rPr>
        <w:rFonts w:hint="default"/>
        <w:lang w:val="ru-RU" w:eastAsia="ru-RU" w:bidi="ru-RU"/>
      </w:rPr>
    </w:lvl>
    <w:lvl w:ilvl="3" w:tplc="623AB63A">
      <w:numFmt w:val="bullet"/>
      <w:lvlText w:val="•"/>
      <w:lvlJc w:val="left"/>
      <w:pPr>
        <w:ind w:left="1553" w:hanging="300"/>
      </w:pPr>
      <w:rPr>
        <w:rFonts w:hint="default"/>
        <w:lang w:val="ru-RU" w:eastAsia="ru-RU" w:bidi="ru-RU"/>
      </w:rPr>
    </w:lvl>
    <w:lvl w:ilvl="4" w:tplc="5FC0BF5E">
      <w:numFmt w:val="bullet"/>
      <w:lvlText w:val="•"/>
      <w:lvlJc w:val="left"/>
      <w:pPr>
        <w:ind w:left="1957" w:hanging="300"/>
      </w:pPr>
      <w:rPr>
        <w:rFonts w:hint="default"/>
        <w:lang w:val="ru-RU" w:eastAsia="ru-RU" w:bidi="ru-RU"/>
      </w:rPr>
    </w:lvl>
    <w:lvl w:ilvl="5" w:tplc="03647F2E">
      <w:numFmt w:val="bullet"/>
      <w:lvlText w:val="•"/>
      <w:lvlJc w:val="left"/>
      <w:pPr>
        <w:ind w:left="2362" w:hanging="300"/>
      </w:pPr>
      <w:rPr>
        <w:rFonts w:hint="default"/>
        <w:lang w:val="ru-RU" w:eastAsia="ru-RU" w:bidi="ru-RU"/>
      </w:rPr>
    </w:lvl>
    <w:lvl w:ilvl="6" w:tplc="A23C816E">
      <w:numFmt w:val="bullet"/>
      <w:lvlText w:val="•"/>
      <w:lvlJc w:val="left"/>
      <w:pPr>
        <w:ind w:left="2766" w:hanging="300"/>
      </w:pPr>
      <w:rPr>
        <w:rFonts w:hint="default"/>
        <w:lang w:val="ru-RU" w:eastAsia="ru-RU" w:bidi="ru-RU"/>
      </w:rPr>
    </w:lvl>
    <w:lvl w:ilvl="7" w:tplc="CB46EE64">
      <w:numFmt w:val="bullet"/>
      <w:lvlText w:val="•"/>
      <w:lvlJc w:val="left"/>
      <w:pPr>
        <w:ind w:left="3170" w:hanging="300"/>
      </w:pPr>
      <w:rPr>
        <w:rFonts w:hint="default"/>
        <w:lang w:val="ru-RU" w:eastAsia="ru-RU" w:bidi="ru-RU"/>
      </w:rPr>
    </w:lvl>
    <w:lvl w:ilvl="8" w:tplc="FB5243FA">
      <w:numFmt w:val="bullet"/>
      <w:lvlText w:val="•"/>
      <w:lvlJc w:val="left"/>
      <w:pPr>
        <w:ind w:left="3575" w:hanging="300"/>
      </w:pPr>
      <w:rPr>
        <w:rFonts w:hint="default"/>
        <w:lang w:val="ru-RU" w:eastAsia="ru-RU" w:bidi="ru-RU"/>
      </w:rPr>
    </w:lvl>
  </w:abstractNum>
  <w:abstractNum w:abstractNumId="9">
    <w:nsid w:val="47A0003C"/>
    <w:multiLevelType w:val="hybridMultilevel"/>
    <w:tmpl w:val="3E42CD14"/>
    <w:lvl w:ilvl="0" w:tplc="1404588C">
      <w:numFmt w:val="bullet"/>
      <w:lvlText w:val="•"/>
      <w:lvlJc w:val="left"/>
      <w:pPr>
        <w:ind w:left="224" w:hanging="16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768070EE">
      <w:numFmt w:val="bullet"/>
      <w:lvlText w:val="•"/>
      <w:lvlJc w:val="left"/>
      <w:pPr>
        <w:ind w:left="1212" w:hanging="168"/>
      </w:pPr>
      <w:rPr>
        <w:rFonts w:hint="default"/>
        <w:lang w:val="ru-RU" w:eastAsia="ru-RU" w:bidi="ru-RU"/>
      </w:rPr>
    </w:lvl>
    <w:lvl w:ilvl="2" w:tplc="C5A84218">
      <w:numFmt w:val="bullet"/>
      <w:lvlText w:val="•"/>
      <w:lvlJc w:val="left"/>
      <w:pPr>
        <w:ind w:left="2204" w:hanging="168"/>
      </w:pPr>
      <w:rPr>
        <w:rFonts w:hint="default"/>
        <w:lang w:val="ru-RU" w:eastAsia="ru-RU" w:bidi="ru-RU"/>
      </w:rPr>
    </w:lvl>
    <w:lvl w:ilvl="3" w:tplc="E5302020">
      <w:numFmt w:val="bullet"/>
      <w:lvlText w:val="•"/>
      <w:lvlJc w:val="left"/>
      <w:pPr>
        <w:ind w:left="3196" w:hanging="168"/>
      </w:pPr>
      <w:rPr>
        <w:rFonts w:hint="default"/>
        <w:lang w:val="ru-RU" w:eastAsia="ru-RU" w:bidi="ru-RU"/>
      </w:rPr>
    </w:lvl>
    <w:lvl w:ilvl="4" w:tplc="CFA8F0BE">
      <w:numFmt w:val="bullet"/>
      <w:lvlText w:val="•"/>
      <w:lvlJc w:val="left"/>
      <w:pPr>
        <w:ind w:left="4188" w:hanging="168"/>
      </w:pPr>
      <w:rPr>
        <w:rFonts w:hint="default"/>
        <w:lang w:val="ru-RU" w:eastAsia="ru-RU" w:bidi="ru-RU"/>
      </w:rPr>
    </w:lvl>
    <w:lvl w:ilvl="5" w:tplc="3B08176C">
      <w:numFmt w:val="bullet"/>
      <w:lvlText w:val="•"/>
      <w:lvlJc w:val="left"/>
      <w:pPr>
        <w:ind w:left="5180" w:hanging="168"/>
      </w:pPr>
      <w:rPr>
        <w:rFonts w:hint="default"/>
        <w:lang w:val="ru-RU" w:eastAsia="ru-RU" w:bidi="ru-RU"/>
      </w:rPr>
    </w:lvl>
    <w:lvl w:ilvl="6" w:tplc="1302AAF6">
      <w:numFmt w:val="bullet"/>
      <w:lvlText w:val="•"/>
      <w:lvlJc w:val="left"/>
      <w:pPr>
        <w:ind w:left="6172" w:hanging="168"/>
      </w:pPr>
      <w:rPr>
        <w:rFonts w:hint="default"/>
        <w:lang w:val="ru-RU" w:eastAsia="ru-RU" w:bidi="ru-RU"/>
      </w:rPr>
    </w:lvl>
    <w:lvl w:ilvl="7" w:tplc="3872CAE4">
      <w:numFmt w:val="bullet"/>
      <w:lvlText w:val="•"/>
      <w:lvlJc w:val="left"/>
      <w:pPr>
        <w:ind w:left="7164" w:hanging="168"/>
      </w:pPr>
      <w:rPr>
        <w:rFonts w:hint="default"/>
        <w:lang w:val="ru-RU" w:eastAsia="ru-RU" w:bidi="ru-RU"/>
      </w:rPr>
    </w:lvl>
    <w:lvl w:ilvl="8" w:tplc="338016E0">
      <w:numFmt w:val="bullet"/>
      <w:lvlText w:val="•"/>
      <w:lvlJc w:val="left"/>
      <w:pPr>
        <w:ind w:left="8156" w:hanging="168"/>
      </w:pPr>
      <w:rPr>
        <w:rFonts w:hint="default"/>
        <w:lang w:val="ru-RU" w:eastAsia="ru-RU" w:bidi="ru-RU"/>
      </w:rPr>
    </w:lvl>
  </w:abstractNum>
  <w:abstractNum w:abstractNumId="10">
    <w:nsid w:val="4FA53C5E"/>
    <w:multiLevelType w:val="hybridMultilevel"/>
    <w:tmpl w:val="2312B6DC"/>
    <w:lvl w:ilvl="0" w:tplc="93AA578A">
      <w:start w:val="1"/>
      <w:numFmt w:val="decimal"/>
      <w:lvlText w:val="%1)"/>
      <w:lvlJc w:val="left"/>
      <w:pPr>
        <w:ind w:left="224" w:hanging="33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C4B83920">
      <w:numFmt w:val="bullet"/>
      <w:lvlText w:val="•"/>
      <w:lvlJc w:val="left"/>
      <w:pPr>
        <w:ind w:left="1212" w:hanging="332"/>
      </w:pPr>
      <w:rPr>
        <w:rFonts w:hint="default"/>
        <w:lang w:val="ru-RU" w:eastAsia="ru-RU" w:bidi="ru-RU"/>
      </w:rPr>
    </w:lvl>
    <w:lvl w:ilvl="2" w:tplc="0D8C0258">
      <w:numFmt w:val="bullet"/>
      <w:lvlText w:val="•"/>
      <w:lvlJc w:val="left"/>
      <w:pPr>
        <w:ind w:left="2204" w:hanging="332"/>
      </w:pPr>
      <w:rPr>
        <w:rFonts w:hint="default"/>
        <w:lang w:val="ru-RU" w:eastAsia="ru-RU" w:bidi="ru-RU"/>
      </w:rPr>
    </w:lvl>
    <w:lvl w:ilvl="3" w:tplc="5606BF5E">
      <w:numFmt w:val="bullet"/>
      <w:lvlText w:val="•"/>
      <w:lvlJc w:val="left"/>
      <w:pPr>
        <w:ind w:left="3196" w:hanging="332"/>
      </w:pPr>
      <w:rPr>
        <w:rFonts w:hint="default"/>
        <w:lang w:val="ru-RU" w:eastAsia="ru-RU" w:bidi="ru-RU"/>
      </w:rPr>
    </w:lvl>
    <w:lvl w:ilvl="4" w:tplc="FB34B9C0">
      <w:numFmt w:val="bullet"/>
      <w:lvlText w:val="•"/>
      <w:lvlJc w:val="left"/>
      <w:pPr>
        <w:ind w:left="4188" w:hanging="332"/>
      </w:pPr>
      <w:rPr>
        <w:rFonts w:hint="default"/>
        <w:lang w:val="ru-RU" w:eastAsia="ru-RU" w:bidi="ru-RU"/>
      </w:rPr>
    </w:lvl>
    <w:lvl w:ilvl="5" w:tplc="7020DEE8">
      <w:numFmt w:val="bullet"/>
      <w:lvlText w:val="•"/>
      <w:lvlJc w:val="left"/>
      <w:pPr>
        <w:ind w:left="5180" w:hanging="332"/>
      </w:pPr>
      <w:rPr>
        <w:rFonts w:hint="default"/>
        <w:lang w:val="ru-RU" w:eastAsia="ru-RU" w:bidi="ru-RU"/>
      </w:rPr>
    </w:lvl>
    <w:lvl w:ilvl="6" w:tplc="276E180E">
      <w:numFmt w:val="bullet"/>
      <w:lvlText w:val="•"/>
      <w:lvlJc w:val="left"/>
      <w:pPr>
        <w:ind w:left="6172" w:hanging="332"/>
      </w:pPr>
      <w:rPr>
        <w:rFonts w:hint="default"/>
        <w:lang w:val="ru-RU" w:eastAsia="ru-RU" w:bidi="ru-RU"/>
      </w:rPr>
    </w:lvl>
    <w:lvl w:ilvl="7" w:tplc="2C16CE0A">
      <w:numFmt w:val="bullet"/>
      <w:lvlText w:val="•"/>
      <w:lvlJc w:val="left"/>
      <w:pPr>
        <w:ind w:left="7164" w:hanging="332"/>
      </w:pPr>
      <w:rPr>
        <w:rFonts w:hint="default"/>
        <w:lang w:val="ru-RU" w:eastAsia="ru-RU" w:bidi="ru-RU"/>
      </w:rPr>
    </w:lvl>
    <w:lvl w:ilvl="8" w:tplc="CA24517A">
      <w:numFmt w:val="bullet"/>
      <w:lvlText w:val="•"/>
      <w:lvlJc w:val="left"/>
      <w:pPr>
        <w:ind w:left="8156" w:hanging="332"/>
      </w:pPr>
      <w:rPr>
        <w:rFonts w:hint="default"/>
        <w:lang w:val="ru-RU" w:eastAsia="ru-RU" w:bidi="ru-RU"/>
      </w:rPr>
    </w:lvl>
  </w:abstractNum>
  <w:abstractNum w:abstractNumId="11">
    <w:nsid w:val="5A466FB0"/>
    <w:multiLevelType w:val="hybridMultilevel"/>
    <w:tmpl w:val="E1DC5922"/>
    <w:lvl w:ilvl="0" w:tplc="0212BA2A">
      <w:start w:val="1"/>
      <w:numFmt w:val="decimal"/>
      <w:lvlText w:val="%1."/>
      <w:lvlJc w:val="left"/>
      <w:pPr>
        <w:ind w:left="224" w:hanging="398"/>
        <w:jc w:val="left"/>
      </w:pPr>
      <w:rPr>
        <w:rFonts w:ascii="Times New Roman" w:eastAsia="Times New Roman" w:hAnsi="Times New Roman" w:cs="Times New Roman" w:hint="default"/>
        <w:spacing w:val="-23"/>
        <w:w w:val="100"/>
        <w:sz w:val="28"/>
        <w:szCs w:val="28"/>
        <w:lang w:val="ru-RU" w:eastAsia="ru-RU" w:bidi="ru-RU"/>
      </w:rPr>
    </w:lvl>
    <w:lvl w:ilvl="1" w:tplc="643E1D3A">
      <w:numFmt w:val="bullet"/>
      <w:lvlText w:val="•"/>
      <w:lvlJc w:val="left"/>
      <w:pPr>
        <w:ind w:left="1212" w:hanging="398"/>
      </w:pPr>
      <w:rPr>
        <w:rFonts w:hint="default"/>
        <w:lang w:val="ru-RU" w:eastAsia="ru-RU" w:bidi="ru-RU"/>
      </w:rPr>
    </w:lvl>
    <w:lvl w:ilvl="2" w:tplc="C054D084">
      <w:numFmt w:val="bullet"/>
      <w:lvlText w:val="•"/>
      <w:lvlJc w:val="left"/>
      <w:pPr>
        <w:ind w:left="2204" w:hanging="398"/>
      </w:pPr>
      <w:rPr>
        <w:rFonts w:hint="default"/>
        <w:lang w:val="ru-RU" w:eastAsia="ru-RU" w:bidi="ru-RU"/>
      </w:rPr>
    </w:lvl>
    <w:lvl w:ilvl="3" w:tplc="1430CF9A">
      <w:numFmt w:val="bullet"/>
      <w:lvlText w:val="•"/>
      <w:lvlJc w:val="left"/>
      <w:pPr>
        <w:ind w:left="3196" w:hanging="398"/>
      </w:pPr>
      <w:rPr>
        <w:rFonts w:hint="default"/>
        <w:lang w:val="ru-RU" w:eastAsia="ru-RU" w:bidi="ru-RU"/>
      </w:rPr>
    </w:lvl>
    <w:lvl w:ilvl="4" w:tplc="E1C4BDE8">
      <w:numFmt w:val="bullet"/>
      <w:lvlText w:val="•"/>
      <w:lvlJc w:val="left"/>
      <w:pPr>
        <w:ind w:left="4188" w:hanging="398"/>
      </w:pPr>
      <w:rPr>
        <w:rFonts w:hint="default"/>
        <w:lang w:val="ru-RU" w:eastAsia="ru-RU" w:bidi="ru-RU"/>
      </w:rPr>
    </w:lvl>
    <w:lvl w:ilvl="5" w:tplc="1930BC2C">
      <w:numFmt w:val="bullet"/>
      <w:lvlText w:val="•"/>
      <w:lvlJc w:val="left"/>
      <w:pPr>
        <w:ind w:left="5180" w:hanging="398"/>
      </w:pPr>
      <w:rPr>
        <w:rFonts w:hint="default"/>
        <w:lang w:val="ru-RU" w:eastAsia="ru-RU" w:bidi="ru-RU"/>
      </w:rPr>
    </w:lvl>
    <w:lvl w:ilvl="6" w:tplc="85547180">
      <w:numFmt w:val="bullet"/>
      <w:lvlText w:val="•"/>
      <w:lvlJc w:val="left"/>
      <w:pPr>
        <w:ind w:left="6172" w:hanging="398"/>
      </w:pPr>
      <w:rPr>
        <w:rFonts w:hint="default"/>
        <w:lang w:val="ru-RU" w:eastAsia="ru-RU" w:bidi="ru-RU"/>
      </w:rPr>
    </w:lvl>
    <w:lvl w:ilvl="7" w:tplc="D0945AA2">
      <w:numFmt w:val="bullet"/>
      <w:lvlText w:val="•"/>
      <w:lvlJc w:val="left"/>
      <w:pPr>
        <w:ind w:left="7164" w:hanging="398"/>
      </w:pPr>
      <w:rPr>
        <w:rFonts w:hint="default"/>
        <w:lang w:val="ru-RU" w:eastAsia="ru-RU" w:bidi="ru-RU"/>
      </w:rPr>
    </w:lvl>
    <w:lvl w:ilvl="8" w:tplc="4BCC4828">
      <w:numFmt w:val="bullet"/>
      <w:lvlText w:val="•"/>
      <w:lvlJc w:val="left"/>
      <w:pPr>
        <w:ind w:left="8156" w:hanging="398"/>
      </w:pPr>
      <w:rPr>
        <w:rFonts w:hint="default"/>
        <w:lang w:val="ru-RU" w:eastAsia="ru-RU" w:bidi="ru-RU"/>
      </w:rPr>
    </w:lvl>
  </w:abstractNum>
  <w:abstractNum w:abstractNumId="12">
    <w:nsid w:val="7FF7010E"/>
    <w:multiLevelType w:val="hybridMultilevel"/>
    <w:tmpl w:val="438250B2"/>
    <w:lvl w:ilvl="0" w:tplc="3408A6C2">
      <w:start w:val="1"/>
      <w:numFmt w:val="decimal"/>
      <w:lvlText w:val="%1)"/>
      <w:lvlJc w:val="left"/>
      <w:pPr>
        <w:ind w:left="1094" w:hanging="305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ru-RU" w:bidi="ru-RU"/>
      </w:rPr>
    </w:lvl>
    <w:lvl w:ilvl="1" w:tplc="DECCDCCA">
      <w:numFmt w:val="bullet"/>
      <w:lvlText w:val="•"/>
      <w:lvlJc w:val="left"/>
      <w:pPr>
        <w:ind w:left="2004" w:hanging="305"/>
      </w:pPr>
      <w:rPr>
        <w:rFonts w:hint="default"/>
        <w:lang w:val="ru-RU" w:eastAsia="ru-RU" w:bidi="ru-RU"/>
      </w:rPr>
    </w:lvl>
    <w:lvl w:ilvl="2" w:tplc="E13EB18C">
      <w:numFmt w:val="bullet"/>
      <w:lvlText w:val="•"/>
      <w:lvlJc w:val="left"/>
      <w:pPr>
        <w:ind w:left="2908" w:hanging="305"/>
      </w:pPr>
      <w:rPr>
        <w:rFonts w:hint="default"/>
        <w:lang w:val="ru-RU" w:eastAsia="ru-RU" w:bidi="ru-RU"/>
      </w:rPr>
    </w:lvl>
    <w:lvl w:ilvl="3" w:tplc="C09460EE">
      <w:numFmt w:val="bullet"/>
      <w:lvlText w:val="•"/>
      <w:lvlJc w:val="left"/>
      <w:pPr>
        <w:ind w:left="3812" w:hanging="305"/>
      </w:pPr>
      <w:rPr>
        <w:rFonts w:hint="default"/>
        <w:lang w:val="ru-RU" w:eastAsia="ru-RU" w:bidi="ru-RU"/>
      </w:rPr>
    </w:lvl>
    <w:lvl w:ilvl="4" w:tplc="1ADE05D6">
      <w:numFmt w:val="bullet"/>
      <w:lvlText w:val="•"/>
      <w:lvlJc w:val="left"/>
      <w:pPr>
        <w:ind w:left="4716" w:hanging="305"/>
      </w:pPr>
      <w:rPr>
        <w:rFonts w:hint="default"/>
        <w:lang w:val="ru-RU" w:eastAsia="ru-RU" w:bidi="ru-RU"/>
      </w:rPr>
    </w:lvl>
    <w:lvl w:ilvl="5" w:tplc="40A2DD4E">
      <w:numFmt w:val="bullet"/>
      <w:lvlText w:val="•"/>
      <w:lvlJc w:val="left"/>
      <w:pPr>
        <w:ind w:left="5620" w:hanging="305"/>
      </w:pPr>
      <w:rPr>
        <w:rFonts w:hint="default"/>
        <w:lang w:val="ru-RU" w:eastAsia="ru-RU" w:bidi="ru-RU"/>
      </w:rPr>
    </w:lvl>
    <w:lvl w:ilvl="6" w:tplc="9A22B9BA">
      <w:numFmt w:val="bullet"/>
      <w:lvlText w:val="•"/>
      <w:lvlJc w:val="left"/>
      <w:pPr>
        <w:ind w:left="6524" w:hanging="305"/>
      </w:pPr>
      <w:rPr>
        <w:rFonts w:hint="default"/>
        <w:lang w:val="ru-RU" w:eastAsia="ru-RU" w:bidi="ru-RU"/>
      </w:rPr>
    </w:lvl>
    <w:lvl w:ilvl="7" w:tplc="B198A43E">
      <w:numFmt w:val="bullet"/>
      <w:lvlText w:val="•"/>
      <w:lvlJc w:val="left"/>
      <w:pPr>
        <w:ind w:left="7428" w:hanging="305"/>
      </w:pPr>
      <w:rPr>
        <w:rFonts w:hint="default"/>
        <w:lang w:val="ru-RU" w:eastAsia="ru-RU" w:bidi="ru-RU"/>
      </w:rPr>
    </w:lvl>
    <w:lvl w:ilvl="8" w:tplc="8410E81E">
      <w:numFmt w:val="bullet"/>
      <w:lvlText w:val="•"/>
      <w:lvlJc w:val="left"/>
      <w:pPr>
        <w:ind w:left="8332" w:hanging="305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7"/>
  </w:num>
  <w:num w:numId="3">
    <w:abstractNumId w:val="11"/>
  </w:num>
  <w:num w:numId="4">
    <w:abstractNumId w:val="8"/>
  </w:num>
  <w:num w:numId="5">
    <w:abstractNumId w:val="4"/>
  </w:num>
  <w:num w:numId="6">
    <w:abstractNumId w:val="3"/>
  </w:num>
  <w:num w:numId="7">
    <w:abstractNumId w:val="0"/>
  </w:num>
  <w:num w:numId="8">
    <w:abstractNumId w:val="10"/>
  </w:num>
  <w:num w:numId="9">
    <w:abstractNumId w:val="5"/>
  </w:num>
  <w:num w:numId="10">
    <w:abstractNumId w:val="12"/>
  </w:num>
  <w:num w:numId="11">
    <w:abstractNumId w:val="9"/>
  </w:num>
  <w:num w:numId="12">
    <w:abstractNumId w:val="2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7CDD"/>
    <w:rsid w:val="000605BE"/>
    <w:rsid w:val="002C7CDD"/>
    <w:rsid w:val="005E046D"/>
    <w:rsid w:val="008E5080"/>
    <w:rsid w:val="00BB4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2D1E8B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Heading1">
    <w:name w:val="heading 1"/>
    <w:basedOn w:val="Normal"/>
    <w:uiPriority w:val="1"/>
    <w:qFormat/>
    <w:pPr>
      <w:ind w:left="1443"/>
      <w:jc w:val="both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224" w:firstLine="566"/>
      <w:jc w:val="both"/>
    </w:pPr>
    <w:rPr>
      <w:sz w:val="28"/>
      <w:szCs w:val="28"/>
    </w:rPr>
  </w:style>
  <w:style w:type="paragraph" w:styleId="ListParagraph">
    <w:name w:val="List Paragraph"/>
    <w:basedOn w:val="Normal"/>
    <w:uiPriority w:val="1"/>
    <w:qFormat/>
    <w:pPr>
      <w:ind w:left="224" w:firstLine="566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5E046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E046D"/>
    <w:rPr>
      <w:rFonts w:ascii="Times New Roman" w:eastAsia="Times New Roman" w:hAnsi="Times New Roman" w:cs="Times New Roman"/>
      <w:lang w:val="ru-RU" w:eastAsia="ru-RU" w:bidi="ru-RU"/>
    </w:rPr>
  </w:style>
  <w:style w:type="paragraph" w:styleId="Footer">
    <w:name w:val="footer"/>
    <w:basedOn w:val="Normal"/>
    <w:link w:val="FooterChar"/>
    <w:uiPriority w:val="99"/>
    <w:unhideWhenUsed/>
    <w:rsid w:val="005E046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E046D"/>
    <w:rPr>
      <w:rFonts w:ascii="Times New Roman" w:eastAsia="Times New Roman" w:hAnsi="Times New Roman" w:cs="Times New Roman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3339</Words>
  <Characters>19035</Characters>
  <Application>Microsoft Macintosh Word</Application>
  <DocSecurity>0</DocSecurity>
  <Lines>158</Lines>
  <Paragraphs>44</Paragraphs>
  <ScaleCrop>false</ScaleCrop>
  <LinksUpToDate>false</LinksUpToDate>
  <CharactersWithSpaces>22330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3</cp:revision>
  <dcterms:created xsi:type="dcterms:W3CDTF">2019-11-26T02:28:00Z</dcterms:created>
  <dcterms:modified xsi:type="dcterms:W3CDTF">2019-12-02T14:36:00Z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2019-11-26T00:00:00Z</vt:filetime>
  </property>
</Properties>
</file>